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9274F" w14:textId="77777777" w:rsidR="005324D5" w:rsidRDefault="005324D5" w:rsidP="00E12071"/>
    <w:p w14:paraId="6AD5DC2B" w14:textId="77777777" w:rsidR="000C0964" w:rsidRDefault="000C0964" w:rsidP="00E12071">
      <w:pPr>
        <w:jc w:val="center"/>
        <w:rPr>
          <w:rFonts w:ascii="Century Gothic" w:hAnsi="Century Gothic"/>
          <w:b/>
        </w:rPr>
      </w:pPr>
    </w:p>
    <w:p w14:paraId="05ED1C5D" w14:textId="77777777" w:rsidR="008F1603" w:rsidRDefault="008F1603" w:rsidP="00E12071">
      <w:pPr>
        <w:jc w:val="center"/>
        <w:rPr>
          <w:rFonts w:ascii="Century Gothic" w:hAnsi="Century Gothic"/>
          <w:b/>
        </w:rPr>
      </w:pPr>
      <w:r>
        <w:rPr>
          <w:rFonts w:ascii="Century Gothic" w:hAnsi="Century Gothic"/>
          <w:b/>
        </w:rPr>
        <w:t>Budget Plan: 2009/10 to 2012/13</w:t>
      </w:r>
    </w:p>
    <w:p w14:paraId="6E03CCBC" w14:textId="2063653F" w:rsidR="000C0964" w:rsidRDefault="008F1603" w:rsidP="00E12071">
      <w:pPr>
        <w:jc w:val="center"/>
        <w:rPr>
          <w:rFonts w:ascii="Century Gothic" w:hAnsi="Century Gothic"/>
          <w:b/>
        </w:rPr>
      </w:pPr>
      <w:r>
        <w:rPr>
          <w:rFonts w:ascii="Century Gothic" w:hAnsi="Century Gothic"/>
          <w:b/>
        </w:rPr>
        <w:t>Budget</w:t>
      </w:r>
      <w:r w:rsidR="003F3C3E">
        <w:rPr>
          <w:rFonts w:ascii="Century Gothic" w:hAnsi="Century Gothic"/>
          <w:b/>
        </w:rPr>
        <w:t xml:space="preserve"> Planning</w:t>
      </w:r>
      <w:r w:rsidR="000C0964">
        <w:rPr>
          <w:rFonts w:ascii="Century Gothic" w:hAnsi="Century Gothic"/>
          <w:b/>
        </w:rPr>
        <w:t xml:space="preserve"> </w:t>
      </w:r>
      <w:r w:rsidR="003F3C3E">
        <w:rPr>
          <w:rFonts w:ascii="Century Gothic" w:hAnsi="Century Gothic"/>
          <w:b/>
        </w:rPr>
        <w:t>Committee</w:t>
      </w:r>
      <w:r w:rsidR="008D755D" w:rsidRPr="00EA422B">
        <w:rPr>
          <w:rFonts w:ascii="Century Gothic" w:hAnsi="Century Gothic"/>
          <w:b/>
        </w:rPr>
        <w:t xml:space="preserve"> </w:t>
      </w:r>
    </w:p>
    <w:p w14:paraId="7B25B266" w14:textId="22D23CBD" w:rsidR="008D755D" w:rsidRPr="00EA422B" w:rsidRDefault="008D755D" w:rsidP="00E12071">
      <w:pPr>
        <w:jc w:val="center"/>
        <w:rPr>
          <w:rFonts w:ascii="Century Gothic" w:hAnsi="Century Gothic"/>
          <w:b/>
        </w:rPr>
      </w:pPr>
      <w:r w:rsidRPr="00EA422B">
        <w:rPr>
          <w:rFonts w:ascii="Century Gothic" w:hAnsi="Century Gothic"/>
          <w:b/>
        </w:rPr>
        <w:t>Status Report</w:t>
      </w:r>
    </w:p>
    <w:p w14:paraId="7039F5CD" w14:textId="77777777" w:rsidR="008D755D" w:rsidRPr="00EA422B" w:rsidRDefault="008D755D" w:rsidP="00E12071">
      <w:pPr>
        <w:jc w:val="center"/>
        <w:rPr>
          <w:rFonts w:ascii="Century Gothic" w:hAnsi="Century Gothic"/>
          <w:b/>
        </w:rPr>
      </w:pPr>
    </w:p>
    <w:p w14:paraId="298735ED" w14:textId="77777777" w:rsidR="008D755D" w:rsidRDefault="008D755D" w:rsidP="00E12071">
      <w:pPr>
        <w:rPr>
          <w:rFonts w:ascii="Century Gothic" w:hAnsi="Century Gothic"/>
        </w:rPr>
      </w:pPr>
    </w:p>
    <w:p w14:paraId="43055688" w14:textId="77777777" w:rsidR="00AC2120" w:rsidRDefault="00AC2120" w:rsidP="00E12071">
      <w:pPr>
        <w:rPr>
          <w:rFonts w:ascii="Century Gothic" w:hAnsi="Century Gothic"/>
        </w:rPr>
      </w:pPr>
    </w:p>
    <w:p w14:paraId="6519A515" w14:textId="77777777" w:rsidR="00E7535D" w:rsidRPr="008D755D" w:rsidRDefault="00E7535D" w:rsidP="00E12071">
      <w:pPr>
        <w:rPr>
          <w:rFonts w:ascii="Century Gothic" w:hAnsi="Century Gothic"/>
        </w:rPr>
      </w:pPr>
    </w:p>
    <w:tbl>
      <w:tblPr>
        <w:tblStyle w:val="TableGrid"/>
        <w:tblW w:w="13518" w:type="dxa"/>
        <w:tblLook w:val="04A0" w:firstRow="1" w:lastRow="0" w:firstColumn="1" w:lastColumn="0" w:noHBand="0" w:noVBand="1"/>
      </w:tblPr>
      <w:tblGrid>
        <w:gridCol w:w="13518"/>
      </w:tblGrid>
      <w:tr w:rsidR="00E7535D" w14:paraId="020F0267" w14:textId="77777777" w:rsidTr="00E12071">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F8525FD" w14:textId="3D946310" w:rsidR="00E7535D" w:rsidRPr="00E7535D" w:rsidRDefault="00E7535D" w:rsidP="00E12071">
            <w:pPr>
              <w:rPr>
                <w:rFonts w:ascii="Century Gothic" w:hAnsi="Century Gothic"/>
                <w:sz w:val="18"/>
              </w:rPr>
            </w:pPr>
            <w:r>
              <w:rPr>
                <w:rFonts w:ascii="Century Gothic" w:hAnsi="Century Gothic"/>
                <w:b/>
                <w:sz w:val="18"/>
              </w:rPr>
              <w:t xml:space="preserve">Goal #1: </w:t>
            </w:r>
            <w:r w:rsidR="00D0458C" w:rsidRPr="00771CA6">
              <w:rPr>
                <w:rFonts w:ascii="Century Gothic" w:hAnsi="Century Gothic"/>
                <w:i/>
                <w:sz w:val="18"/>
              </w:rPr>
              <w:t>To ensure that the College maintains fiscal stability, including an appropriate contingency level.</w:t>
            </w:r>
          </w:p>
        </w:tc>
      </w:tr>
      <w:tr w:rsidR="00E7535D" w14:paraId="68846AEC" w14:textId="77777777" w:rsidTr="00E12071">
        <w:tc>
          <w:tcPr>
            <w:tcW w:w="13518" w:type="dxa"/>
            <w:tcBorders>
              <w:top w:val="single" w:sz="4" w:space="0" w:color="7F7F7F" w:themeColor="text1" w:themeTint="80"/>
              <w:left w:val="nil"/>
              <w:bottom w:val="single" w:sz="4" w:space="0" w:color="7F7F7F" w:themeColor="text1" w:themeTint="80"/>
              <w:right w:val="nil"/>
            </w:tcBorders>
          </w:tcPr>
          <w:p w14:paraId="3BC7513D" w14:textId="77777777" w:rsidR="00E7535D" w:rsidRPr="00771CA6" w:rsidRDefault="00E7535D" w:rsidP="00E12071">
            <w:pPr>
              <w:rPr>
                <w:rFonts w:ascii="Century Gothic" w:hAnsi="Century Gothic"/>
                <w:b/>
                <w:sz w:val="18"/>
              </w:rPr>
            </w:pPr>
          </w:p>
        </w:tc>
      </w:tr>
      <w:tr w:rsidR="008D755D" w14:paraId="1CB5AA18" w14:textId="77777777" w:rsidTr="00E12071">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32C7C9F" w14:textId="60376BE0" w:rsidR="008D755D" w:rsidRDefault="008D755D" w:rsidP="00E12071">
            <w:r w:rsidRPr="00771CA6">
              <w:rPr>
                <w:rFonts w:ascii="Century Gothic" w:hAnsi="Century Gothic"/>
                <w:b/>
                <w:sz w:val="18"/>
              </w:rPr>
              <w:t xml:space="preserve">Objective #1: </w:t>
            </w:r>
            <w:r w:rsidR="00D0458C" w:rsidRPr="00771CA6">
              <w:rPr>
                <w:rFonts w:ascii="Century Gothic" w:hAnsi="Century Gothic"/>
                <w:i/>
                <w:sz w:val="18"/>
              </w:rPr>
              <w:t>Build a preliminary budget based on the district allocation model and the fund 1 resources allocated for CSM.</w:t>
            </w:r>
          </w:p>
        </w:tc>
      </w:tr>
    </w:tbl>
    <w:p w14:paraId="004B1564" w14:textId="77777777" w:rsidR="008D755D" w:rsidRDefault="008D755D" w:rsidP="00E12071"/>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E7535D" w:rsidRPr="002D220E" w14:paraId="5E261C5E" w14:textId="77777777" w:rsidTr="008C2653">
        <w:trPr>
          <w:cantSplit/>
          <w:trHeight w:val="1440"/>
          <w:tblHeader/>
        </w:trPr>
        <w:tc>
          <w:tcPr>
            <w:tcW w:w="3798" w:type="dxa"/>
            <w:tcBorders>
              <w:bottom w:val="single" w:sz="4" w:space="0" w:color="7F7F7F" w:themeColor="text1" w:themeTint="80"/>
              <w:right w:val="single" w:sz="4" w:space="0" w:color="7F7F7F" w:themeColor="text1" w:themeTint="80"/>
            </w:tcBorders>
            <w:vAlign w:val="bottom"/>
          </w:tcPr>
          <w:p w14:paraId="65F351A3" w14:textId="5F39FEA9" w:rsidR="00E7535D" w:rsidRPr="002D220E" w:rsidRDefault="00E7535D" w:rsidP="00E12071">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7BCFA923" w14:textId="77777777" w:rsidR="00E7535D" w:rsidRDefault="00E7535D" w:rsidP="00E12071">
            <w:pPr>
              <w:ind w:left="113" w:right="113"/>
              <w:jc w:val="center"/>
              <w:rPr>
                <w:rFonts w:ascii="Century Gothic" w:hAnsi="Century Gothic"/>
                <w:sz w:val="18"/>
                <w:szCs w:val="18"/>
              </w:rPr>
            </w:pPr>
            <w:r>
              <w:rPr>
                <w:rFonts w:ascii="Century Gothic" w:hAnsi="Century Gothic"/>
                <w:sz w:val="18"/>
                <w:szCs w:val="18"/>
              </w:rPr>
              <w:t>Proposed Timeline</w:t>
            </w:r>
          </w:p>
          <w:p w14:paraId="73869BE5" w14:textId="77777777" w:rsidR="00E7535D" w:rsidRPr="002D220E" w:rsidRDefault="00E7535D" w:rsidP="00E12071">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306AEDF8" w14:textId="63DE67B9" w:rsidR="00E7535D" w:rsidRPr="002D220E" w:rsidRDefault="00E7535D" w:rsidP="00E12071">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428FB46E" w14:textId="43BFCEBC" w:rsidR="00E7535D" w:rsidRPr="002D220E" w:rsidRDefault="00E7535D" w:rsidP="00E12071">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1E09AE1D" w14:textId="5A5A3E69" w:rsidR="00E7535D" w:rsidRPr="002D220E" w:rsidRDefault="00E7535D" w:rsidP="00E12071">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4695351" w14:textId="77777777" w:rsidR="00E7535D" w:rsidRPr="002D220E" w:rsidRDefault="00E7535D" w:rsidP="00E12071">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07AE40E4" w14:textId="77777777" w:rsidR="00E7535D" w:rsidRPr="002D220E" w:rsidRDefault="00E7535D" w:rsidP="00E12071">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42FC250C" w14:textId="07A00775" w:rsidR="00E7535D" w:rsidRPr="002D220E" w:rsidRDefault="00E7535D" w:rsidP="00E12071">
            <w:pPr>
              <w:jc w:val="center"/>
              <w:rPr>
                <w:rFonts w:ascii="Century Gothic" w:hAnsi="Century Gothic"/>
                <w:sz w:val="18"/>
                <w:szCs w:val="18"/>
              </w:rPr>
            </w:pPr>
            <w:r w:rsidRPr="002D220E">
              <w:rPr>
                <w:rFonts w:ascii="Century Gothic" w:hAnsi="Century Gothic"/>
                <w:sz w:val="18"/>
                <w:szCs w:val="18"/>
              </w:rPr>
              <w:t>Comments</w:t>
            </w:r>
          </w:p>
        </w:tc>
      </w:tr>
      <w:tr w:rsidR="00E7535D" w:rsidRPr="002D220E" w14:paraId="2723D95D" w14:textId="77777777" w:rsidTr="008E4543">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67E4F55F" w14:textId="7A695859" w:rsidR="00E7535D" w:rsidRPr="002D220E" w:rsidRDefault="00B06BAB" w:rsidP="00E12071">
            <w:pPr>
              <w:contextualSpacing/>
              <w:rPr>
                <w:rFonts w:ascii="Century Gothic" w:hAnsi="Century Gothic"/>
                <w:sz w:val="18"/>
                <w:szCs w:val="18"/>
              </w:rPr>
            </w:pPr>
            <w:r w:rsidRPr="00771CA6">
              <w:rPr>
                <w:rFonts w:ascii="Century Gothic" w:hAnsi="Century Gothic"/>
                <w:i/>
                <w:sz w:val="18"/>
              </w:rPr>
              <w:t>1.1.1. Review the prior year end actual budget.</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3B6874C0" w14:textId="48065F8D" w:rsidR="00E7535D" w:rsidRPr="00D84824" w:rsidRDefault="00B06BAB" w:rsidP="00E12071">
            <w:pPr>
              <w:tabs>
                <w:tab w:val="center" w:pos="245"/>
              </w:tabs>
              <w:jc w:val="center"/>
              <w:rPr>
                <w:rFonts w:ascii="Century Gothic" w:hAnsi="Century Gothic"/>
                <w:sz w:val="16"/>
                <w:szCs w:val="16"/>
              </w:rPr>
            </w:pPr>
            <w:r w:rsidRPr="00D84824">
              <w:rPr>
                <w:rFonts w:ascii="Century Gothic" w:hAnsi="Century Gothic"/>
                <w:sz w:val="16"/>
                <w:szCs w:val="16"/>
              </w:rPr>
              <w:t>July</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30D4AD55" w14:textId="7E3AF93B" w:rsidR="00E7535D" w:rsidRPr="00B06BAB" w:rsidRDefault="00E7535D" w:rsidP="00E12071">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5A625BC" w14:textId="37784212" w:rsidR="00E7535D" w:rsidRPr="002D220E" w:rsidRDefault="00E7535D"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2029089" w14:textId="1B8B8D46" w:rsidR="00E7535D" w:rsidRPr="002D220E" w:rsidRDefault="00E7535D"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76FBF8C" w14:textId="4AB49DB3" w:rsidR="00E7535D" w:rsidRPr="002D220E" w:rsidRDefault="00E7535D"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514274A" w14:textId="6BD2CDA8" w:rsidR="00E7535D" w:rsidRPr="002D220E" w:rsidRDefault="00E7535D" w:rsidP="00E12071">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61341C05" w14:textId="25E06FF2" w:rsidR="00E7535D" w:rsidRPr="002D220E" w:rsidRDefault="00E7535D" w:rsidP="00E12071">
            <w:pPr>
              <w:rPr>
                <w:rFonts w:ascii="Century Gothic" w:hAnsi="Century Gothic"/>
                <w:sz w:val="18"/>
                <w:szCs w:val="18"/>
              </w:rPr>
            </w:pPr>
          </w:p>
        </w:tc>
      </w:tr>
      <w:tr w:rsidR="00E7535D" w:rsidRPr="002D220E" w14:paraId="02F8A8E5" w14:textId="77777777" w:rsidTr="008E4543">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3929BD36" w14:textId="6DE0DBE7" w:rsidR="00E7535D" w:rsidRPr="002D220E" w:rsidRDefault="00B06BAB" w:rsidP="00E12071">
            <w:pPr>
              <w:contextualSpacing/>
              <w:rPr>
                <w:rFonts w:ascii="Century Gothic" w:hAnsi="Century Gothic"/>
                <w:sz w:val="18"/>
                <w:szCs w:val="18"/>
              </w:rPr>
            </w:pPr>
            <w:r w:rsidRPr="00771CA6">
              <w:rPr>
                <w:rFonts w:ascii="Century Gothic" w:hAnsi="Century Gothic"/>
                <w:i/>
                <w:sz w:val="18"/>
              </w:rPr>
              <w:t>1.1.2Analyze prior year data and summarize findings.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774C54F6" w14:textId="05D30B35" w:rsidR="00E7535D" w:rsidRPr="00D84824" w:rsidRDefault="00EF5FDC" w:rsidP="00E12071">
            <w:pPr>
              <w:jc w:val="center"/>
              <w:rPr>
                <w:rFonts w:ascii="Century Gothic" w:hAnsi="Century Gothic"/>
                <w:sz w:val="16"/>
                <w:szCs w:val="16"/>
              </w:rPr>
            </w:pPr>
            <w:r w:rsidRPr="00D84824">
              <w:rPr>
                <w:rFonts w:ascii="Century Gothic" w:hAnsi="Century Gothic"/>
                <w:sz w:val="16"/>
                <w:szCs w:val="16"/>
              </w:rPr>
              <w:t>Sept</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2D8C5618" w14:textId="19B57ED3" w:rsidR="00E7535D" w:rsidRPr="00B06BAB" w:rsidRDefault="00E7535D" w:rsidP="00E12071">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14C86E7" w14:textId="61237806" w:rsidR="00E7535D" w:rsidRPr="002D220E" w:rsidRDefault="00E7535D"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FE00DEE" w14:textId="0C6A3672" w:rsidR="00E7535D" w:rsidRPr="002D220E" w:rsidRDefault="00E7535D"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1833E47" w14:textId="31D802A1" w:rsidR="00E7535D" w:rsidRPr="002D220E" w:rsidRDefault="00E7535D"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2F8E2F6" w14:textId="5737D5E1" w:rsidR="00E7535D" w:rsidRPr="002D220E" w:rsidRDefault="00E7535D" w:rsidP="00E12071">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5127E7E9" w14:textId="2D4FB9E1" w:rsidR="00E7535D" w:rsidRPr="002D220E" w:rsidRDefault="00E7535D" w:rsidP="00E12071">
            <w:pPr>
              <w:rPr>
                <w:rFonts w:ascii="Century Gothic" w:hAnsi="Century Gothic"/>
                <w:sz w:val="18"/>
                <w:szCs w:val="18"/>
              </w:rPr>
            </w:pPr>
          </w:p>
        </w:tc>
      </w:tr>
      <w:tr w:rsidR="00E7535D" w:rsidRPr="002D220E" w14:paraId="6A61C195" w14:textId="77777777" w:rsidTr="008E4543">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5905AD94" w14:textId="0D9C973C" w:rsidR="00E7535D" w:rsidRPr="00E7535D" w:rsidRDefault="00B06BAB" w:rsidP="00E12071">
            <w:pPr>
              <w:contextualSpacing/>
              <w:rPr>
                <w:rFonts w:ascii="Century Gothic" w:hAnsi="Century Gothic"/>
                <w:sz w:val="18"/>
                <w:szCs w:val="18"/>
              </w:rPr>
            </w:pPr>
            <w:r w:rsidRPr="00771CA6">
              <w:rPr>
                <w:rFonts w:ascii="Century Gothic" w:hAnsi="Century Gothic"/>
                <w:i/>
                <w:sz w:val="18"/>
              </w:rPr>
              <w:t>1.1.3 Based on review of finding and allocation, construct the Fund 1 and Fund 3 budgets.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49E0EBD8" w14:textId="194EA90C" w:rsidR="00E7535D" w:rsidRPr="00D84824" w:rsidRDefault="00EF5FDC" w:rsidP="00E12071">
            <w:pPr>
              <w:jc w:val="center"/>
              <w:rPr>
                <w:rFonts w:ascii="Century Gothic" w:hAnsi="Century Gothic"/>
                <w:sz w:val="16"/>
                <w:szCs w:val="16"/>
              </w:rPr>
            </w:pPr>
            <w:r w:rsidRPr="00D84824">
              <w:rPr>
                <w:rFonts w:ascii="Century Gothic" w:hAnsi="Century Gothic"/>
                <w:sz w:val="16"/>
                <w:szCs w:val="16"/>
              </w:rPr>
              <w:t>Sept</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54C49895" w14:textId="3F19C393" w:rsidR="00E7535D" w:rsidRPr="00B06BAB" w:rsidRDefault="00E7535D" w:rsidP="00E12071">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51E612D" w14:textId="3BA8FDB2" w:rsidR="00E7535D" w:rsidRDefault="00E7535D"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982B50B" w14:textId="5D19646A" w:rsidR="00E7535D" w:rsidRDefault="00E7535D"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6683B97" w14:textId="6B5A3D46" w:rsidR="00E7535D" w:rsidRDefault="00E7535D"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7C2EC77" w14:textId="6464BEEE" w:rsidR="00E7535D" w:rsidRDefault="00E7535D" w:rsidP="00E12071">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6BF67E8C" w14:textId="07845C87" w:rsidR="00E7535D" w:rsidRPr="002D220E" w:rsidRDefault="00E7535D" w:rsidP="00E12071">
            <w:pPr>
              <w:rPr>
                <w:rFonts w:ascii="Century Gothic" w:hAnsi="Century Gothic"/>
                <w:sz w:val="18"/>
                <w:szCs w:val="18"/>
              </w:rPr>
            </w:pPr>
          </w:p>
        </w:tc>
      </w:tr>
      <w:tr w:rsidR="00B06BAB" w:rsidRPr="002D220E" w14:paraId="0A82228F" w14:textId="77777777" w:rsidTr="008E4543">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27FF3BD9" w14:textId="5DCB165C" w:rsidR="00B06BAB" w:rsidRPr="00771CA6" w:rsidRDefault="00B06BAB" w:rsidP="00E12071">
            <w:pPr>
              <w:contextualSpacing/>
              <w:rPr>
                <w:rFonts w:ascii="Century Gothic" w:hAnsi="Century Gothic"/>
                <w:i/>
                <w:sz w:val="18"/>
              </w:rPr>
            </w:pPr>
            <w:r w:rsidRPr="00B06BAB">
              <w:rPr>
                <w:rFonts w:ascii="Century Gothic" w:eastAsia="Calibri" w:hAnsi="Century Gothic" w:cs="Times New Roman"/>
                <w:i/>
                <w:sz w:val="18"/>
                <w:szCs w:val="22"/>
                <w:lang w:eastAsia="en-US"/>
              </w:rPr>
              <w:t xml:space="preserve">1.1.4.Review the budget for alignment with Institutional Priorities. </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05A7B194" w14:textId="20F1FEF9" w:rsidR="00B06BAB" w:rsidRPr="00D84824" w:rsidRDefault="00EF5FDC" w:rsidP="00E12071">
            <w:pPr>
              <w:jc w:val="center"/>
              <w:rPr>
                <w:rFonts w:ascii="Century Gothic" w:hAnsi="Century Gothic"/>
                <w:sz w:val="16"/>
                <w:szCs w:val="16"/>
              </w:rPr>
            </w:pPr>
            <w:r w:rsidRPr="00D84824">
              <w:rPr>
                <w:rFonts w:ascii="Century Gothic" w:hAnsi="Century Gothic"/>
                <w:sz w:val="16"/>
                <w:szCs w:val="16"/>
              </w:rPr>
              <w:t>Oct</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0D5421A8" w14:textId="5AE96CF8" w:rsidR="00B06BAB" w:rsidRPr="00B06BAB" w:rsidRDefault="00B06BAB" w:rsidP="00E12071">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F9BE7EB" w14:textId="028BE7CA" w:rsidR="00B06BAB" w:rsidRDefault="00B06BAB"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B1D23EC" w14:textId="4CEC1346" w:rsidR="00B06BAB" w:rsidRDefault="00B06BAB"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7F7F0D2" w14:textId="301802F3" w:rsidR="00B06BAB" w:rsidRDefault="00B06BAB"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DDE8B32" w14:textId="4317E20A" w:rsidR="00B06BAB" w:rsidRDefault="00B06BAB" w:rsidP="00E12071">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1D8ECE04" w14:textId="2EA13342" w:rsidR="00B06BAB" w:rsidRPr="002D220E" w:rsidRDefault="00B06BAB" w:rsidP="00E12071">
            <w:pPr>
              <w:rPr>
                <w:rFonts w:ascii="Century Gothic" w:hAnsi="Century Gothic"/>
                <w:sz w:val="18"/>
                <w:szCs w:val="18"/>
              </w:rPr>
            </w:pPr>
          </w:p>
        </w:tc>
      </w:tr>
    </w:tbl>
    <w:p w14:paraId="4181DEDB" w14:textId="77777777" w:rsidR="003F3C3E" w:rsidRPr="008D755D" w:rsidRDefault="003F3C3E" w:rsidP="00E12071">
      <w:pPr>
        <w:rPr>
          <w:rFonts w:ascii="Century Gothic" w:hAnsi="Century Gothic"/>
        </w:rPr>
      </w:pPr>
    </w:p>
    <w:p w14:paraId="6195C485" w14:textId="77777777" w:rsidR="008E4543" w:rsidRDefault="008E4543" w:rsidP="00E12071">
      <w:r>
        <w:br w:type="page"/>
      </w:r>
    </w:p>
    <w:tbl>
      <w:tblPr>
        <w:tblStyle w:val="TableGrid"/>
        <w:tblW w:w="13518" w:type="dxa"/>
        <w:tblLook w:val="04A0" w:firstRow="1" w:lastRow="0" w:firstColumn="1" w:lastColumn="0" w:noHBand="0" w:noVBand="1"/>
      </w:tblPr>
      <w:tblGrid>
        <w:gridCol w:w="13518"/>
      </w:tblGrid>
      <w:tr w:rsidR="003F3C3E" w14:paraId="33D5C905" w14:textId="77777777" w:rsidTr="00FE511B">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E4F50A6" w14:textId="53899E96" w:rsidR="003F3C3E" w:rsidRPr="00E7535D" w:rsidRDefault="003F3C3E" w:rsidP="00E12071">
            <w:pPr>
              <w:rPr>
                <w:rFonts w:ascii="Century Gothic" w:hAnsi="Century Gothic"/>
                <w:sz w:val="18"/>
              </w:rPr>
            </w:pPr>
            <w:r>
              <w:rPr>
                <w:rFonts w:ascii="Century Gothic" w:hAnsi="Century Gothic"/>
                <w:b/>
                <w:sz w:val="18"/>
              </w:rPr>
              <w:lastRenderedPageBreak/>
              <w:t xml:space="preserve">Goal #2: </w:t>
            </w:r>
            <w:r w:rsidR="005E68D2" w:rsidRPr="00771CA6">
              <w:rPr>
                <w:rFonts w:ascii="Century Gothic" w:hAnsi="Century Gothic"/>
                <w:i/>
                <w:sz w:val="18"/>
              </w:rPr>
              <w:t>Establish a budgetary commitment to ongoing funding for the continued replacement of equipment and technology.</w:t>
            </w:r>
          </w:p>
        </w:tc>
      </w:tr>
      <w:tr w:rsidR="003F3C3E" w14:paraId="73686090" w14:textId="77777777" w:rsidTr="00FE511B">
        <w:tc>
          <w:tcPr>
            <w:tcW w:w="13518" w:type="dxa"/>
            <w:tcBorders>
              <w:top w:val="single" w:sz="4" w:space="0" w:color="7F7F7F" w:themeColor="text1" w:themeTint="80"/>
              <w:left w:val="nil"/>
              <w:bottom w:val="single" w:sz="4" w:space="0" w:color="7F7F7F" w:themeColor="text1" w:themeTint="80"/>
              <w:right w:val="nil"/>
            </w:tcBorders>
          </w:tcPr>
          <w:p w14:paraId="2B8DA10E" w14:textId="77777777" w:rsidR="003F3C3E" w:rsidRPr="00771CA6" w:rsidRDefault="003F3C3E" w:rsidP="00E12071">
            <w:pPr>
              <w:rPr>
                <w:rFonts w:ascii="Century Gothic" w:hAnsi="Century Gothic"/>
                <w:b/>
                <w:sz w:val="18"/>
              </w:rPr>
            </w:pPr>
          </w:p>
        </w:tc>
      </w:tr>
      <w:tr w:rsidR="003F3C3E" w14:paraId="61E69B71" w14:textId="77777777" w:rsidTr="00FE511B">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64D6349" w14:textId="02F0EA26" w:rsidR="003F3C3E" w:rsidRDefault="003F3C3E" w:rsidP="00E12071">
            <w:r w:rsidRPr="00771CA6">
              <w:rPr>
                <w:rFonts w:ascii="Century Gothic" w:hAnsi="Century Gothic"/>
                <w:b/>
                <w:sz w:val="18"/>
              </w:rPr>
              <w:t xml:space="preserve">Objective #1: </w:t>
            </w:r>
            <w:r w:rsidR="005E68D2" w:rsidRPr="00771CA6">
              <w:rPr>
                <w:rFonts w:ascii="Century Gothic" w:hAnsi="Century Gothic"/>
                <w:i/>
                <w:sz w:val="18"/>
              </w:rPr>
              <w:t>To determine and fund equipment and technology needs for the college</w:t>
            </w:r>
            <w:r w:rsidR="005E68D2">
              <w:rPr>
                <w:rFonts w:ascii="Century Gothic" w:hAnsi="Century Gothic"/>
                <w:i/>
                <w:sz w:val="18"/>
              </w:rPr>
              <w:t>.</w:t>
            </w:r>
          </w:p>
        </w:tc>
      </w:tr>
    </w:tbl>
    <w:p w14:paraId="66E63988" w14:textId="77777777" w:rsidR="003F3C3E" w:rsidRDefault="003F3C3E" w:rsidP="00E12071"/>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3F3C3E" w:rsidRPr="002D220E" w14:paraId="661F9F2F" w14:textId="77777777" w:rsidTr="008C2653">
        <w:trPr>
          <w:cantSplit/>
          <w:trHeight w:val="1440"/>
          <w:tblHeader/>
        </w:trPr>
        <w:tc>
          <w:tcPr>
            <w:tcW w:w="3798" w:type="dxa"/>
            <w:tcBorders>
              <w:bottom w:val="single" w:sz="4" w:space="0" w:color="7F7F7F" w:themeColor="text1" w:themeTint="80"/>
              <w:right w:val="single" w:sz="4" w:space="0" w:color="7F7F7F" w:themeColor="text1" w:themeTint="80"/>
            </w:tcBorders>
            <w:vAlign w:val="bottom"/>
          </w:tcPr>
          <w:p w14:paraId="2939FD6F" w14:textId="77777777" w:rsidR="003F3C3E" w:rsidRPr="002D220E" w:rsidRDefault="003F3C3E" w:rsidP="00E12071">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30BC5BCC" w14:textId="77777777" w:rsidR="003F3C3E" w:rsidRDefault="003F3C3E" w:rsidP="00E12071">
            <w:pPr>
              <w:ind w:left="113" w:right="113"/>
              <w:jc w:val="center"/>
              <w:rPr>
                <w:rFonts w:ascii="Century Gothic" w:hAnsi="Century Gothic"/>
                <w:sz w:val="18"/>
                <w:szCs w:val="18"/>
              </w:rPr>
            </w:pPr>
            <w:r>
              <w:rPr>
                <w:rFonts w:ascii="Century Gothic" w:hAnsi="Century Gothic"/>
                <w:sz w:val="18"/>
                <w:szCs w:val="18"/>
              </w:rPr>
              <w:t>Proposed Timeline</w:t>
            </w:r>
          </w:p>
          <w:p w14:paraId="451A7E18" w14:textId="77777777" w:rsidR="003F3C3E" w:rsidRPr="002D220E" w:rsidRDefault="003F3C3E" w:rsidP="00E12071">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24644885" w14:textId="77777777" w:rsidR="003F3C3E" w:rsidRPr="002D220E" w:rsidRDefault="003F3C3E" w:rsidP="00E12071">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363EDC13" w14:textId="77777777" w:rsidR="003F3C3E" w:rsidRPr="002D220E" w:rsidRDefault="003F3C3E" w:rsidP="00E12071">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248DA2DD" w14:textId="77777777" w:rsidR="003F3C3E" w:rsidRPr="002D220E" w:rsidRDefault="003F3C3E" w:rsidP="00E12071">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68ADC995" w14:textId="77777777" w:rsidR="003F3C3E" w:rsidRPr="002D220E" w:rsidRDefault="003F3C3E" w:rsidP="00E12071">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6E1B360A" w14:textId="77777777" w:rsidR="003F3C3E" w:rsidRPr="002D220E" w:rsidRDefault="003F3C3E" w:rsidP="00E12071">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24F50077" w14:textId="77777777" w:rsidR="003F3C3E" w:rsidRPr="002D220E" w:rsidRDefault="003F3C3E" w:rsidP="00E12071">
            <w:pPr>
              <w:jc w:val="center"/>
              <w:rPr>
                <w:rFonts w:ascii="Century Gothic" w:hAnsi="Century Gothic"/>
                <w:sz w:val="18"/>
                <w:szCs w:val="18"/>
              </w:rPr>
            </w:pPr>
            <w:r w:rsidRPr="002D220E">
              <w:rPr>
                <w:rFonts w:ascii="Century Gothic" w:hAnsi="Century Gothic"/>
                <w:sz w:val="18"/>
                <w:szCs w:val="18"/>
              </w:rPr>
              <w:t>Comments</w:t>
            </w:r>
          </w:p>
        </w:tc>
      </w:tr>
      <w:tr w:rsidR="003F3C3E" w:rsidRPr="002D220E" w14:paraId="7560BCD2" w14:textId="77777777" w:rsidTr="008E4543">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0F139B30" w14:textId="7BADAAC4" w:rsidR="003F3C3E" w:rsidRPr="002D220E" w:rsidRDefault="005E68D2" w:rsidP="00E12071">
            <w:pPr>
              <w:contextualSpacing/>
              <w:rPr>
                <w:rFonts w:ascii="Century Gothic" w:hAnsi="Century Gothic"/>
                <w:sz w:val="18"/>
                <w:szCs w:val="18"/>
              </w:rPr>
            </w:pPr>
            <w:r w:rsidRPr="005E68D2">
              <w:rPr>
                <w:rFonts w:ascii="Century Gothic" w:eastAsia="Calibri" w:hAnsi="Century Gothic" w:cs="Times New Roman"/>
                <w:i/>
                <w:sz w:val="18"/>
                <w:szCs w:val="22"/>
                <w:lang w:eastAsia="en-US"/>
              </w:rPr>
              <w:t>1.1 Identify a line item for equipment and technology.</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705F7FA8" w14:textId="77777777" w:rsidR="003F3C3E" w:rsidRPr="00D84824" w:rsidRDefault="003A46E4" w:rsidP="00E12071">
            <w:pPr>
              <w:jc w:val="center"/>
              <w:rPr>
                <w:rFonts w:ascii="Century Gothic" w:hAnsi="Century Gothic"/>
                <w:sz w:val="16"/>
                <w:szCs w:val="16"/>
              </w:rPr>
            </w:pPr>
            <w:r w:rsidRPr="00D84824">
              <w:rPr>
                <w:rFonts w:ascii="Century Gothic" w:hAnsi="Century Gothic"/>
                <w:sz w:val="16"/>
                <w:szCs w:val="16"/>
              </w:rPr>
              <w:t>Dec</w:t>
            </w:r>
          </w:p>
          <w:p w14:paraId="7E354BF6" w14:textId="1D2998F3" w:rsidR="003A46E4" w:rsidRPr="00D84824" w:rsidRDefault="003A46E4" w:rsidP="00E12071">
            <w:pPr>
              <w:jc w:val="center"/>
              <w:rPr>
                <w:rFonts w:ascii="Century Gothic" w:hAnsi="Century Gothic"/>
                <w:sz w:val="16"/>
                <w:szCs w:val="16"/>
              </w:rPr>
            </w:pPr>
            <w:r w:rsidRPr="00D84824">
              <w:rPr>
                <w:rFonts w:ascii="Century Gothic" w:hAnsi="Century Gothic"/>
                <w:sz w:val="16"/>
                <w:szCs w:val="16"/>
              </w:rPr>
              <w:t>2009</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5DB0202A" w14:textId="0BD992E4" w:rsidR="003F3C3E" w:rsidRDefault="003F3C3E" w:rsidP="00E12071">
            <w:pPr>
              <w:jc w:val="center"/>
              <w:rPr>
                <w:rFonts w:ascii="Century Gothic" w:hAnsi="Century Gothic"/>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8CED894" w14:textId="686CFBDC" w:rsidR="003F3C3E" w:rsidRPr="002D220E" w:rsidRDefault="003F3C3E"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2578021" w14:textId="53E08E8F" w:rsidR="003F3C3E" w:rsidRPr="002D220E" w:rsidRDefault="003F3C3E"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1DB4E14" w14:textId="12B24453" w:rsidR="003F3C3E" w:rsidRPr="002D220E" w:rsidRDefault="003F3C3E"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54F11CF" w14:textId="1E843A9C" w:rsidR="003F3C3E" w:rsidRPr="002D220E" w:rsidRDefault="003F3C3E" w:rsidP="00E12071">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056B030D" w14:textId="6F2E31DB" w:rsidR="003F3C3E" w:rsidRPr="002D220E" w:rsidRDefault="003F3C3E" w:rsidP="00E12071">
            <w:pPr>
              <w:rPr>
                <w:rFonts w:ascii="Century Gothic" w:hAnsi="Century Gothic"/>
                <w:sz w:val="18"/>
                <w:szCs w:val="18"/>
              </w:rPr>
            </w:pPr>
          </w:p>
        </w:tc>
      </w:tr>
      <w:tr w:rsidR="003F3C3E" w:rsidRPr="002D220E" w14:paraId="3CF2B96E" w14:textId="77777777" w:rsidTr="008E4543">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1DA33796" w14:textId="1AB1417A" w:rsidR="005E68D2" w:rsidRPr="00771CA6" w:rsidRDefault="005E68D2" w:rsidP="00E12071">
            <w:pPr>
              <w:contextualSpacing/>
              <w:rPr>
                <w:rFonts w:ascii="Century Gothic" w:hAnsi="Century Gothic"/>
                <w:i/>
                <w:sz w:val="18"/>
              </w:rPr>
            </w:pPr>
            <w:r w:rsidRPr="00771CA6">
              <w:rPr>
                <w:rFonts w:ascii="Century Gothic" w:hAnsi="Century Gothic"/>
                <w:i/>
                <w:sz w:val="18"/>
              </w:rPr>
              <w:t xml:space="preserve">1.2 Coordinate with the Technology Committee to identify and prioritize </w:t>
            </w:r>
          </w:p>
          <w:p w14:paraId="6B24AF89" w14:textId="7E3D3A31" w:rsidR="003F3C3E" w:rsidRPr="002D220E" w:rsidRDefault="005E68D2" w:rsidP="00E12071">
            <w:pPr>
              <w:contextualSpacing/>
              <w:rPr>
                <w:rFonts w:ascii="Century Gothic" w:hAnsi="Century Gothic"/>
                <w:sz w:val="18"/>
                <w:szCs w:val="18"/>
              </w:rPr>
            </w:pPr>
            <w:proofErr w:type="gramStart"/>
            <w:r w:rsidRPr="00771CA6">
              <w:rPr>
                <w:rFonts w:ascii="Century Gothic" w:hAnsi="Century Gothic"/>
                <w:i/>
                <w:sz w:val="18"/>
              </w:rPr>
              <w:t>equipment</w:t>
            </w:r>
            <w:proofErr w:type="gramEnd"/>
            <w:r w:rsidRPr="00771CA6">
              <w:rPr>
                <w:rFonts w:ascii="Century Gothic" w:hAnsi="Century Gothic"/>
                <w:i/>
                <w:sz w:val="18"/>
              </w:rPr>
              <w:t xml:space="preserve"> and technology needs.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796F1473" w14:textId="3E0F52F6" w:rsidR="003F3C3E" w:rsidRPr="00D84824" w:rsidRDefault="003F3C3E" w:rsidP="00E12071">
            <w:pPr>
              <w:jc w:val="center"/>
              <w:rPr>
                <w:rFonts w:ascii="Century Gothic" w:hAnsi="Century Gothic"/>
                <w:sz w:val="16"/>
                <w:szCs w:val="16"/>
              </w:rPr>
            </w:pP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35707F62" w14:textId="34E4F21F" w:rsidR="003F3C3E" w:rsidRDefault="003F3C3E" w:rsidP="00E12071">
            <w:pPr>
              <w:jc w:val="center"/>
              <w:rPr>
                <w:rFonts w:ascii="Century Gothic" w:hAnsi="Century Gothic"/>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7D392F7" w14:textId="1C85CA54" w:rsidR="003F3C3E" w:rsidRPr="002D220E" w:rsidRDefault="003F3C3E"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AB9E8B1" w14:textId="0D27E356" w:rsidR="003F3C3E" w:rsidRPr="002D220E" w:rsidRDefault="003F3C3E"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920BBC5" w14:textId="6F25CBB7" w:rsidR="003F3C3E" w:rsidRPr="002D220E" w:rsidRDefault="003F3C3E"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7D05CDE" w14:textId="2E7C2E2D" w:rsidR="003F3C3E" w:rsidRPr="002D220E" w:rsidRDefault="003F3C3E" w:rsidP="00E12071">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6F87847E" w14:textId="480C1251" w:rsidR="003F3C3E" w:rsidRPr="002D220E" w:rsidRDefault="003F3C3E" w:rsidP="00E12071">
            <w:pPr>
              <w:rPr>
                <w:rFonts w:ascii="Century Gothic" w:hAnsi="Century Gothic"/>
                <w:sz w:val="18"/>
                <w:szCs w:val="18"/>
              </w:rPr>
            </w:pPr>
          </w:p>
        </w:tc>
      </w:tr>
    </w:tbl>
    <w:p w14:paraId="5528689A" w14:textId="77777777" w:rsidR="003F3C3E" w:rsidRDefault="003F3C3E" w:rsidP="00E12071"/>
    <w:p w14:paraId="42C7DBBE" w14:textId="77777777" w:rsidR="008E4543" w:rsidRDefault="008E4543" w:rsidP="00E12071">
      <w:r>
        <w:br w:type="page"/>
      </w:r>
    </w:p>
    <w:tbl>
      <w:tblPr>
        <w:tblStyle w:val="TableGrid"/>
        <w:tblW w:w="135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518"/>
      </w:tblGrid>
      <w:tr w:rsidR="008F1603" w14:paraId="0B1AE3AF" w14:textId="77777777" w:rsidTr="00FE511B">
        <w:tc>
          <w:tcPr>
            <w:tcW w:w="13518" w:type="dxa"/>
            <w:tcBorders>
              <w:bottom w:val="single" w:sz="4" w:space="0" w:color="7F7F7F" w:themeColor="text1" w:themeTint="80"/>
            </w:tcBorders>
          </w:tcPr>
          <w:p w14:paraId="0149E676" w14:textId="49A10EF6" w:rsidR="008F1603" w:rsidRPr="00E7535D" w:rsidRDefault="008F1603" w:rsidP="00E12071">
            <w:pPr>
              <w:rPr>
                <w:rFonts w:ascii="Century Gothic" w:hAnsi="Century Gothic"/>
                <w:sz w:val="18"/>
              </w:rPr>
            </w:pPr>
            <w:bookmarkStart w:id="0" w:name="_GoBack"/>
            <w:r>
              <w:rPr>
                <w:rFonts w:ascii="Century Gothic" w:hAnsi="Century Gothic"/>
                <w:b/>
                <w:sz w:val="18"/>
              </w:rPr>
              <w:lastRenderedPageBreak/>
              <w:t xml:space="preserve">Goal #3: </w:t>
            </w:r>
            <w:r w:rsidR="003A46E4" w:rsidRPr="00771CA6">
              <w:rPr>
                <w:rFonts w:ascii="Century Gothic" w:hAnsi="Century Gothic"/>
                <w:i/>
                <w:sz w:val="18"/>
              </w:rPr>
              <w:t>To ensure transparency of the Budget Planning Committee’s decisions and decision making process</w:t>
            </w:r>
          </w:p>
        </w:tc>
      </w:tr>
      <w:bookmarkEnd w:id="0"/>
      <w:tr w:rsidR="00B15353" w14:paraId="78C6D36C" w14:textId="77777777" w:rsidTr="00FE511B">
        <w:tc>
          <w:tcPr>
            <w:tcW w:w="13518" w:type="dxa"/>
            <w:tcBorders>
              <w:top w:val="single" w:sz="4" w:space="0" w:color="7F7F7F" w:themeColor="text1" w:themeTint="80"/>
              <w:left w:val="nil"/>
              <w:bottom w:val="single" w:sz="4" w:space="0" w:color="7F7F7F" w:themeColor="text1" w:themeTint="80"/>
              <w:right w:val="nil"/>
            </w:tcBorders>
          </w:tcPr>
          <w:p w14:paraId="43CBB40B" w14:textId="77777777" w:rsidR="00B15353" w:rsidRPr="00771CA6" w:rsidRDefault="00B15353" w:rsidP="00E12071">
            <w:pPr>
              <w:contextualSpacing/>
              <w:rPr>
                <w:rFonts w:ascii="Century Gothic" w:hAnsi="Century Gothic"/>
                <w:b/>
                <w:sz w:val="18"/>
              </w:rPr>
            </w:pPr>
          </w:p>
        </w:tc>
      </w:tr>
      <w:tr w:rsidR="008F1603" w14:paraId="3E103F66" w14:textId="77777777" w:rsidTr="00FE511B">
        <w:tc>
          <w:tcPr>
            <w:tcW w:w="13518" w:type="dxa"/>
            <w:tcBorders>
              <w:top w:val="single" w:sz="4" w:space="0" w:color="7F7F7F" w:themeColor="text1" w:themeTint="80"/>
            </w:tcBorders>
          </w:tcPr>
          <w:p w14:paraId="2658F734" w14:textId="26378BF1" w:rsidR="008F1603" w:rsidRDefault="008F1603" w:rsidP="00E12071">
            <w:pPr>
              <w:contextualSpacing/>
            </w:pPr>
            <w:r w:rsidRPr="00771CA6">
              <w:rPr>
                <w:rFonts w:ascii="Century Gothic" w:hAnsi="Century Gothic"/>
                <w:b/>
                <w:sz w:val="18"/>
              </w:rPr>
              <w:t xml:space="preserve">Objective #1: </w:t>
            </w:r>
            <w:r w:rsidR="003A46E4" w:rsidRPr="00771CA6">
              <w:rPr>
                <w:rFonts w:ascii="Century Gothic" w:hAnsi="Century Gothic"/>
                <w:i/>
                <w:sz w:val="18"/>
              </w:rPr>
              <w:t xml:space="preserve">Measure CSM employee satisfaction with BPC decisions and </w:t>
            </w:r>
            <w:proofErr w:type="gramStart"/>
            <w:r w:rsidR="003A46E4" w:rsidRPr="00771CA6">
              <w:rPr>
                <w:rFonts w:ascii="Century Gothic" w:hAnsi="Century Gothic"/>
                <w:i/>
                <w:sz w:val="18"/>
              </w:rPr>
              <w:t>decision making</w:t>
            </w:r>
            <w:proofErr w:type="gramEnd"/>
            <w:r w:rsidR="003A46E4" w:rsidRPr="00771CA6">
              <w:rPr>
                <w:rFonts w:ascii="Century Gothic" w:hAnsi="Century Gothic"/>
                <w:i/>
                <w:sz w:val="18"/>
              </w:rPr>
              <w:t xml:space="preserve"> process.</w:t>
            </w:r>
          </w:p>
        </w:tc>
      </w:tr>
    </w:tbl>
    <w:p w14:paraId="105D026A" w14:textId="77777777" w:rsidR="008F1603" w:rsidRDefault="008F1603" w:rsidP="00E12071"/>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810"/>
        <w:gridCol w:w="565"/>
        <w:gridCol w:w="470"/>
        <w:gridCol w:w="464"/>
        <w:gridCol w:w="464"/>
        <w:gridCol w:w="464"/>
        <w:gridCol w:w="6473"/>
      </w:tblGrid>
      <w:tr w:rsidR="008F1603" w:rsidRPr="002D220E" w14:paraId="45755037" w14:textId="77777777" w:rsidTr="008C2653">
        <w:trPr>
          <w:cantSplit/>
          <w:trHeight w:val="1440"/>
          <w:tblHeader/>
        </w:trPr>
        <w:tc>
          <w:tcPr>
            <w:tcW w:w="3798" w:type="dxa"/>
            <w:tcBorders>
              <w:bottom w:val="single" w:sz="4" w:space="0" w:color="7F7F7F" w:themeColor="text1" w:themeTint="80"/>
              <w:right w:val="single" w:sz="4" w:space="0" w:color="7F7F7F" w:themeColor="text1" w:themeTint="80"/>
            </w:tcBorders>
            <w:vAlign w:val="bottom"/>
          </w:tcPr>
          <w:p w14:paraId="5B3249EA" w14:textId="77777777" w:rsidR="008F1603" w:rsidRPr="002D220E" w:rsidRDefault="008F1603" w:rsidP="00E12071">
            <w:pPr>
              <w:contextualSpacing/>
              <w:rPr>
                <w:rFonts w:ascii="Century Gothic" w:hAnsi="Century Gothic"/>
                <w:b/>
                <w:i/>
                <w:sz w:val="18"/>
                <w:szCs w:val="18"/>
              </w:rPr>
            </w:pPr>
            <w:r w:rsidRPr="002D220E">
              <w:rPr>
                <w:rFonts w:ascii="Century Gothic" w:hAnsi="Century Gothic"/>
                <w:b/>
                <w:i/>
                <w:sz w:val="18"/>
                <w:szCs w:val="18"/>
              </w:rPr>
              <w:t>Action Steps</w:t>
            </w:r>
          </w:p>
        </w:tc>
        <w:tc>
          <w:tcPr>
            <w:tcW w:w="810"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334A72B2" w14:textId="77777777" w:rsidR="008F1603" w:rsidRDefault="008F1603" w:rsidP="00E12071">
            <w:pPr>
              <w:ind w:left="113" w:right="113"/>
              <w:jc w:val="center"/>
              <w:rPr>
                <w:rFonts w:ascii="Century Gothic" w:hAnsi="Century Gothic"/>
                <w:sz w:val="18"/>
                <w:szCs w:val="18"/>
              </w:rPr>
            </w:pPr>
            <w:r>
              <w:rPr>
                <w:rFonts w:ascii="Century Gothic" w:hAnsi="Century Gothic"/>
                <w:sz w:val="18"/>
                <w:szCs w:val="18"/>
              </w:rPr>
              <w:t>Proposed Timeline</w:t>
            </w:r>
          </w:p>
          <w:p w14:paraId="4A1EE497" w14:textId="77777777" w:rsidR="008F1603" w:rsidRPr="002D220E" w:rsidRDefault="008F1603" w:rsidP="00E12071">
            <w:pPr>
              <w:ind w:left="113" w:right="113"/>
              <w:jc w:val="center"/>
              <w:rPr>
                <w:rFonts w:ascii="Century Gothic" w:hAnsi="Century Gothic"/>
                <w:sz w:val="18"/>
                <w:szCs w:val="18"/>
              </w:rPr>
            </w:pPr>
          </w:p>
        </w:tc>
        <w:tc>
          <w:tcPr>
            <w:tcW w:w="565" w:type="dxa"/>
            <w:tcBorders>
              <w:bottom w:val="single" w:sz="4" w:space="0" w:color="7F7F7F" w:themeColor="text1" w:themeTint="80"/>
              <w:right w:val="single" w:sz="4" w:space="0" w:color="A6A6A6" w:themeColor="background1" w:themeShade="A6"/>
            </w:tcBorders>
            <w:textDirection w:val="btLr"/>
          </w:tcPr>
          <w:p w14:paraId="1E344B1A" w14:textId="77777777" w:rsidR="008F1603" w:rsidRPr="002D220E" w:rsidRDefault="008F1603" w:rsidP="00E12071">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5731DA8B" w14:textId="77777777" w:rsidR="008F1603" w:rsidRPr="002D220E" w:rsidRDefault="008F1603" w:rsidP="00E12071">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2E99E5E2" w14:textId="77777777" w:rsidR="008F1603" w:rsidRPr="002D220E" w:rsidRDefault="008F1603" w:rsidP="00E12071">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6114CB58" w14:textId="77777777" w:rsidR="008F1603" w:rsidRPr="002D220E" w:rsidRDefault="008F1603" w:rsidP="00E12071">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5C9CA4E" w14:textId="77777777" w:rsidR="008F1603" w:rsidRPr="002D220E" w:rsidRDefault="008F1603" w:rsidP="00E12071">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5962FC49" w14:textId="77777777" w:rsidR="008F1603" w:rsidRPr="002D220E" w:rsidRDefault="008F1603" w:rsidP="00E12071">
            <w:pPr>
              <w:jc w:val="center"/>
              <w:rPr>
                <w:rFonts w:ascii="Century Gothic" w:hAnsi="Century Gothic"/>
                <w:sz w:val="18"/>
                <w:szCs w:val="18"/>
              </w:rPr>
            </w:pPr>
            <w:r w:rsidRPr="002D220E">
              <w:rPr>
                <w:rFonts w:ascii="Century Gothic" w:hAnsi="Century Gothic"/>
                <w:sz w:val="18"/>
                <w:szCs w:val="18"/>
              </w:rPr>
              <w:t>Comments</w:t>
            </w:r>
          </w:p>
        </w:tc>
      </w:tr>
      <w:tr w:rsidR="008F1603" w:rsidRPr="00EF5FDC" w14:paraId="36EA8811" w14:textId="77777777" w:rsidTr="008E4543">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67CD5C12" w14:textId="1E532563" w:rsidR="008F1603" w:rsidRPr="00EF5FDC" w:rsidRDefault="003A46E4" w:rsidP="00E12071">
            <w:pPr>
              <w:contextualSpacing/>
              <w:rPr>
                <w:rFonts w:ascii="Century Gothic" w:hAnsi="Century Gothic"/>
                <w:sz w:val="18"/>
                <w:szCs w:val="18"/>
              </w:rPr>
            </w:pPr>
            <w:r w:rsidRPr="00EF5FDC">
              <w:rPr>
                <w:rFonts w:ascii="Century Gothic" w:eastAsia="Calibri" w:hAnsi="Century Gothic" w:cs="Times New Roman"/>
                <w:i/>
                <w:sz w:val="18"/>
                <w:szCs w:val="22"/>
                <w:lang w:eastAsia="en-US"/>
              </w:rPr>
              <w:t>1.1 Develop a survey to assess employee satisfaction and perception.</w:t>
            </w:r>
          </w:p>
        </w:tc>
        <w:tc>
          <w:tcPr>
            <w:tcW w:w="8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noWrap/>
          </w:tcPr>
          <w:p w14:paraId="4C521AC5" w14:textId="7AEC496D" w:rsidR="008F1603" w:rsidRPr="00D84824" w:rsidRDefault="00EF5FDC" w:rsidP="00E12071">
            <w:pPr>
              <w:contextualSpacing/>
              <w:jc w:val="center"/>
              <w:rPr>
                <w:rFonts w:ascii="Century Gothic" w:hAnsi="Century Gothic"/>
                <w:sz w:val="16"/>
                <w:szCs w:val="16"/>
              </w:rPr>
            </w:pPr>
            <w:r w:rsidRPr="00D84824">
              <w:rPr>
                <w:rFonts w:ascii="Century Gothic" w:hAnsi="Century Gothic"/>
                <w:sz w:val="16"/>
                <w:szCs w:val="16"/>
              </w:rPr>
              <w:t>Nov 2009</w:t>
            </w:r>
          </w:p>
        </w:tc>
        <w:tc>
          <w:tcPr>
            <w:tcW w:w="565" w:type="dxa"/>
            <w:tcBorders>
              <w:top w:val="single" w:sz="4" w:space="0" w:color="7F7F7F" w:themeColor="text1" w:themeTint="80"/>
              <w:bottom w:val="single" w:sz="4" w:space="0" w:color="7F7F7F" w:themeColor="text1" w:themeTint="80"/>
              <w:right w:val="single" w:sz="4" w:space="0" w:color="A6A6A6" w:themeColor="background1" w:themeShade="A6"/>
            </w:tcBorders>
          </w:tcPr>
          <w:p w14:paraId="04D9D78E" w14:textId="234AB7CC" w:rsidR="008F1603" w:rsidRPr="00EF5FDC" w:rsidRDefault="008F1603" w:rsidP="00E12071">
            <w:pPr>
              <w:jc w:val="center"/>
              <w:rPr>
                <w:rFonts w:ascii="Century Gothic" w:hAnsi="Century Gothic"/>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42F09D9" w14:textId="3CFD575C" w:rsidR="008F1603" w:rsidRPr="00EF5FDC" w:rsidRDefault="008F1603"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B99AA91" w14:textId="127210DB" w:rsidR="008F1603" w:rsidRPr="00EF5FDC" w:rsidRDefault="008F1603"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1314343" w14:textId="31EDFF90" w:rsidR="008F1603" w:rsidRPr="00EF5FDC" w:rsidRDefault="008F1603"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9EE18DC" w14:textId="51D6A112" w:rsidR="008F1603" w:rsidRPr="00EF5FDC" w:rsidRDefault="008F1603" w:rsidP="00E12071">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3E3CA09D" w14:textId="2E6B863F" w:rsidR="008F1603" w:rsidRPr="00EF5FDC" w:rsidRDefault="008F1603" w:rsidP="00E12071">
            <w:pPr>
              <w:rPr>
                <w:rFonts w:ascii="Century Gothic" w:hAnsi="Century Gothic"/>
                <w:sz w:val="18"/>
                <w:szCs w:val="18"/>
              </w:rPr>
            </w:pPr>
          </w:p>
        </w:tc>
      </w:tr>
      <w:tr w:rsidR="008F1603" w:rsidRPr="002D220E" w14:paraId="5368274D" w14:textId="77777777" w:rsidTr="008E4543">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76A0D240" w14:textId="4B903411" w:rsidR="008F1603" w:rsidRPr="002D220E" w:rsidRDefault="003A46E4" w:rsidP="00E12071">
            <w:pPr>
              <w:contextualSpacing/>
              <w:rPr>
                <w:rFonts w:ascii="Century Gothic" w:hAnsi="Century Gothic"/>
                <w:sz w:val="18"/>
                <w:szCs w:val="18"/>
              </w:rPr>
            </w:pPr>
            <w:r w:rsidRPr="00771CA6">
              <w:rPr>
                <w:rFonts w:ascii="Century Gothic" w:hAnsi="Century Gothic"/>
                <w:i/>
                <w:sz w:val="18"/>
              </w:rPr>
              <w:t>1.2 Administer survey to all CSM employees.</w:t>
            </w:r>
          </w:p>
        </w:tc>
        <w:tc>
          <w:tcPr>
            <w:tcW w:w="8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12AED372" w14:textId="6B0D1F67" w:rsidR="008F1603" w:rsidRPr="00D84824" w:rsidRDefault="008542BD" w:rsidP="00E12071">
            <w:pPr>
              <w:jc w:val="center"/>
              <w:rPr>
                <w:rFonts w:ascii="Century Gothic" w:hAnsi="Century Gothic"/>
                <w:sz w:val="16"/>
                <w:szCs w:val="16"/>
              </w:rPr>
            </w:pPr>
            <w:r w:rsidRPr="00D84824">
              <w:rPr>
                <w:rFonts w:ascii="Century Gothic" w:hAnsi="Century Gothic"/>
                <w:sz w:val="16"/>
                <w:szCs w:val="16"/>
              </w:rPr>
              <w:t>Nov 2009 &amp;April 2010</w:t>
            </w:r>
          </w:p>
        </w:tc>
        <w:tc>
          <w:tcPr>
            <w:tcW w:w="565" w:type="dxa"/>
            <w:tcBorders>
              <w:top w:val="single" w:sz="4" w:space="0" w:color="7F7F7F" w:themeColor="text1" w:themeTint="80"/>
              <w:bottom w:val="single" w:sz="4" w:space="0" w:color="7F7F7F" w:themeColor="text1" w:themeTint="80"/>
              <w:right w:val="single" w:sz="4" w:space="0" w:color="A6A6A6" w:themeColor="background1" w:themeShade="A6"/>
            </w:tcBorders>
          </w:tcPr>
          <w:p w14:paraId="57F268FF" w14:textId="2464913B" w:rsidR="008F1603" w:rsidRDefault="008F1603" w:rsidP="00E12071">
            <w:pPr>
              <w:jc w:val="center"/>
              <w:rPr>
                <w:rFonts w:ascii="Century Gothic" w:hAnsi="Century Gothic"/>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9B2DB67" w14:textId="37D66470" w:rsidR="008F1603" w:rsidRPr="002D220E" w:rsidRDefault="008F1603"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D97ACF3" w14:textId="03D27DB9" w:rsidR="008F1603" w:rsidRPr="002D220E" w:rsidRDefault="008F1603"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ED2B866" w14:textId="5C33093C" w:rsidR="008F1603" w:rsidRPr="002D220E" w:rsidRDefault="008F1603"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4F8FDE4" w14:textId="5659E5ED" w:rsidR="008F1603" w:rsidRPr="002D220E" w:rsidRDefault="008F1603" w:rsidP="00E12071">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3F30EFB1" w14:textId="6E09E37B" w:rsidR="008F1603" w:rsidRPr="002D220E" w:rsidRDefault="008F1603" w:rsidP="00E12071">
            <w:pPr>
              <w:rPr>
                <w:rFonts w:ascii="Century Gothic" w:hAnsi="Century Gothic"/>
                <w:sz w:val="18"/>
                <w:szCs w:val="18"/>
              </w:rPr>
            </w:pPr>
          </w:p>
        </w:tc>
      </w:tr>
      <w:tr w:rsidR="008F1603" w:rsidRPr="002D220E" w14:paraId="629A81A1" w14:textId="77777777" w:rsidTr="008E4543">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0CCCED6B" w14:textId="3CA20FC3" w:rsidR="008F1603" w:rsidRPr="00E7535D" w:rsidRDefault="003A46E4" w:rsidP="00E12071">
            <w:pPr>
              <w:contextualSpacing/>
              <w:rPr>
                <w:rFonts w:ascii="Century Gothic" w:hAnsi="Century Gothic"/>
                <w:sz w:val="18"/>
                <w:szCs w:val="18"/>
              </w:rPr>
            </w:pPr>
            <w:r w:rsidRPr="00771CA6">
              <w:rPr>
                <w:rFonts w:ascii="Century Gothic" w:hAnsi="Century Gothic"/>
                <w:i/>
                <w:sz w:val="18"/>
              </w:rPr>
              <w:t>1.3 Evaluate and communicate survey results</w:t>
            </w:r>
            <w:r>
              <w:rPr>
                <w:rFonts w:ascii="Century Gothic" w:hAnsi="Century Gothic"/>
                <w:i/>
                <w:sz w:val="18"/>
              </w:rPr>
              <w:t>.</w:t>
            </w:r>
          </w:p>
        </w:tc>
        <w:tc>
          <w:tcPr>
            <w:tcW w:w="8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2CBCDB45" w14:textId="0F6CD017" w:rsidR="008F1603" w:rsidRPr="00D84824" w:rsidRDefault="008542BD" w:rsidP="00E12071">
            <w:pPr>
              <w:jc w:val="center"/>
              <w:rPr>
                <w:rFonts w:ascii="Century Gothic" w:hAnsi="Century Gothic"/>
                <w:sz w:val="16"/>
                <w:szCs w:val="16"/>
              </w:rPr>
            </w:pPr>
            <w:r w:rsidRPr="00D84824">
              <w:rPr>
                <w:rFonts w:ascii="Century Gothic" w:hAnsi="Century Gothic"/>
                <w:sz w:val="16"/>
                <w:szCs w:val="16"/>
              </w:rPr>
              <w:t>Jan 2010; May 2010</w:t>
            </w:r>
          </w:p>
        </w:tc>
        <w:tc>
          <w:tcPr>
            <w:tcW w:w="565" w:type="dxa"/>
            <w:tcBorders>
              <w:top w:val="single" w:sz="4" w:space="0" w:color="7F7F7F" w:themeColor="text1" w:themeTint="80"/>
              <w:bottom w:val="single" w:sz="4" w:space="0" w:color="7F7F7F" w:themeColor="text1" w:themeTint="80"/>
              <w:right w:val="single" w:sz="4" w:space="0" w:color="A6A6A6" w:themeColor="background1" w:themeShade="A6"/>
            </w:tcBorders>
          </w:tcPr>
          <w:p w14:paraId="64349EC9" w14:textId="0479BFB1" w:rsidR="008F1603" w:rsidRDefault="008F1603" w:rsidP="00E12071">
            <w:pPr>
              <w:jc w:val="center"/>
              <w:rPr>
                <w:rFonts w:ascii="Century Gothic" w:hAnsi="Century Gothic"/>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1BC721D" w14:textId="25CB176C" w:rsidR="008F1603" w:rsidRDefault="008F1603"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572AE5B" w14:textId="7086EF24" w:rsidR="008F1603" w:rsidRDefault="008F1603"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B97C182" w14:textId="38AF40D0" w:rsidR="008F1603" w:rsidRDefault="008F1603"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7E77A02" w14:textId="5965155E" w:rsidR="008F1603" w:rsidRDefault="008F1603" w:rsidP="00E12071">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36407A24" w14:textId="0C68DDE9" w:rsidR="008F1603" w:rsidRPr="002D220E" w:rsidRDefault="008F1603" w:rsidP="00E12071">
            <w:pPr>
              <w:rPr>
                <w:rFonts w:ascii="Century Gothic" w:hAnsi="Century Gothic"/>
                <w:sz w:val="18"/>
                <w:szCs w:val="18"/>
              </w:rPr>
            </w:pPr>
          </w:p>
        </w:tc>
      </w:tr>
      <w:tr w:rsidR="003A46E4" w:rsidRPr="002D220E" w14:paraId="0B28126C" w14:textId="77777777" w:rsidTr="008E4543">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58664688" w14:textId="1FFEB4AE" w:rsidR="003A46E4" w:rsidRPr="00E7535D" w:rsidRDefault="003A46E4" w:rsidP="00E12071">
            <w:pPr>
              <w:contextualSpacing/>
              <w:rPr>
                <w:rFonts w:ascii="Century Gothic" w:hAnsi="Century Gothic"/>
                <w:sz w:val="18"/>
                <w:szCs w:val="18"/>
              </w:rPr>
            </w:pPr>
            <w:r w:rsidRPr="00771CA6">
              <w:rPr>
                <w:rFonts w:ascii="Century Gothic" w:hAnsi="Century Gothic"/>
                <w:i/>
                <w:sz w:val="18"/>
              </w:rPr>
              <w:t xml:space="preserve">1.4 Develop a mechanism for responding to questions/comments in the BPC Suggestion Box. </w:t>
            </w:r>
          </w:p>
        </w:tc>
        <w:tc>
          <w:tcPr>
            <w:tcW w:w="8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66ACA86B" w14:textId="5C77B6A7" w:rsidR="003A46E4" w:rsidRPr="008542BD" w:rsidRDefault="008542BD" w:rsidP="00E12071">
            <w:pPr>
              <w:jc w:val="center"/>
              <w:rPr>
                <w:rFonts w:ascii="Century Gothic" w:hAnsi="Century Gothic"/>
                <w:sz w:val="12"/>
                <w:szCs w:val="12"/>
              </w:rPr>
            </w:pPr>
            <w:r w:rsidRPr="008542BD">
              <w:rPr>
                <w:rFonts w:ascii="Century Gothic" w:hAnsi="Century Gothic"/>
                <w:sz w:val="12"/>
                <w:szCs w:val="12"/>
              </w:rPr>
              <w:t>Oct 2009; Ongoing</w:t>
            </w:r>
          </w:p>
        </w:tc>
        <w:tc>
          <w:tcPr>
            <w:tcW w:w="565" w:type="dxa"/>
            <w:tcBorders>
              <w:top w:val="single" w:sz="4" w:space="0" w:color="7F7F7F" w:themeColor="text1" w:themeTint="80"/>
              <w:bottom w:val="single" w:sz="4" w:space="0" w:color="7F7F7F" w:themeColor="text1" w:themeTint="80"/>
              <w:right w:val="single" w:sz="4" w:space="0" w:color="A6A6A6" w:themeColor="background1" w:themeShade="A6"/>
            </w:tcBorders>
          </w:tcPr>
          <w:p w14:paraId="08C608FC" w14:textId="760868D5" w:rsidR="003A46E4" w:rsidRDefault="003A46E4" w:rsidP="00E12071">
            <w:pPr>
              <w:jc w:val="center"/>
              <w:rPr>
                <w:rFonts w:ascii="Century Gothic" w:hAnsi="Century Gothic"/>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053658B" w14:textId="63E5C355" w:rsidR="003A46E4" w:rsidRDefault="003A46E4"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A6B4F9B" w14:textId="49E1BB1B" w:rsidR="003A46E4" w:rsidRDefault="003A46E4"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1D99312" w14:textId="111283D1" w:rsidR="003A46E4" w:rsidRDefault="003A46E4"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2EC085C" w14:textId="1773D983" w:rsidR="003A46E4" w:rsidRDefault="003A46E4" w:rsidP="00E12071">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54097DB3" w14:textId="2E15E4E0" w:rsidR="003A46E4" w:rsidRPr="002D220E" w:rsidRDefault="003A46E4" w:rsidP="00E12071">
            <w:pPr>
              <w:rPr>
                <w:rFonts w:ascii="Century Gothic" w:hAnsi="Century Gothic"/>
                <w:sz w:val="18"/>
                <w:szCs w:val="18"/>
              </w:rPr>
            </w:pPr>
          </w:p>
        </w:tc>
      </w:tr>
    </w:tbl>
    <w:p w14:paraId="5C6BF36D" w14:textId="77777777" w:rsidR="008F1603" w:rsidRDefault="008F1603" w:rsidP="00E12071"/>
    <w:p w14:paraId="7C1C0B46" w14:textId="77777777" w:rsidR="008E4543" w:rsidRDefault="008E4543" w:rsidP="00E12071">
      <w:r>
        <w:br w:type="page"/>
      </w:r>
    </w:p>
    <w:tbl>
      <w:tblPr>
        <w:tblStyle w:val="TableGrid"/>
        <w:tblW w:w="13518" w:type="dxa"/>
        <w:tblLook w:val="04A0" w:firstRow="1" w:lastRow="0" w:firstColumn="1" w:lastColumn="0" w:noHBand="0" w:noVBand="1"/>
      </w:tblPr>
      <w:tblGrid>
        <w:gridCol w:w="13518"/>
      </w:tblGrid>
      <w:tr w:rsidR="008F1603" w14:paraId="0107756E" w14:textId="77777777" w:rsidTr="00FE511B">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BD76341" w14:textId="0845E2D7" w:rsidR="008F1603" w:rsidRPr="00E7535D" w:rsidRDefault="008F1603" w:rsidP="00E12071">
            <w:pPr>
              <w:rPr>
                <w:rFonts w:ascii="Century Gothic" w:hAnsi="Century Gothic"/>
                <w:sz w:val="18"/>
              </w:rPr>
            </w:pPr>
            <w:r>
              <w:rPr>
                <w:rFonts w:ascii="Century Gothic" w:hAnsi="Century Gothic"/>
                <w:b/>
                <w:sz w:val="18"/>
              </w:rPr>
              <w:lastRenderedPageBreak/>
              <w:t xml:space="preserve">Goal #4: </w:t>
            </w:r>
            <w:r w:rsidR="003A46E4" w:rsidRPr="00771CA6">
              <w:rPr>
                <w:rFonts w:ascii="Century Gothic" w:hAnsi="Century Gothic"/>
                <w:i/>
                <w:sz w:val="18"/>
                <w:szCs w:val="18"/>
              </w:rPr>
              <w:t>Develop and implement a comprehensive institutional advancement plan to include strategies for fundraising and external grants development.</w:t>
            </w:r>
          </w:p>
        </w:tc>
      </w:tr>
      <w:tr w:rsidR="00B15353" w14:paraId="132B2253" w14:textId="77777777" w:rsidTr="00FE511B">
        <w:tc>
          <w:tcPr>
            <w:tcW w:w="13518" w:type="dxa"/>
            <w:tcBorders>
              <w:top w:val="single" w:sz="4" w:space="0" w:color="7F7F7F" w:themeColor="text1" w:themeTint="80"/>
              <w:left w:val="nil"/>
              <w:bottom w:val="single" w:sz="4" w:space="0" w:color="7F7F7F" w:themeColor="text1" w:themeTint="80"/>
              <w:right w:val="nil"/>
            </w:tcBorders>
          </w:tcPr>
          <w:p w14:paraId="549FD7EB" w14:textId="77777777" w:rsidR="00B15353" w:rsidRPr="00771CA6" w:rsidRDefault="00B15353" w:rsidP="00E12071">
            <w:pPr>
              <w:rPr>
                <w:rFonts w:ascii="Century Gothic" w:hAnsi="Century Gothic"/>
                <w:b/>
                <w:sz w:val="18"/>
              </w:rPr>
            </w:pPr>
          </w:p>
        </w:tc>
      </w:tr>
      <w:tr w:rsidR="008F1603" w14:paraId="46308658" w14:textId="77777777" w:rsidTr="00FE511B">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EA90BA5" w14:textId="38217DB1" w:rsidR="008F1603" w:rsidRDefault="008F1603" w:rsidP="00E12071">
            <w:r w:rsidRPr="00771CA6">
              <w:rPr>
                <w:rFonts w:ascii="Century Gothic" w:hAnsi="Century Gothic"/>
                <w:b/>
                <w:sz w:val="18"/>
              </w:rPr>
              <w:t xml:space="preserve">Objective #1: </w:t>
            </w:r>
            <w:r w:rsidR="00925404" w:rsidRPr="00771CA6">
              <w:rPr>
                <w:rFonts w:ascii="Century Gothic" w:hAnsi="Century Gothic"/>
                <w:i/>
                <w:sz w:val="18"/>
                <w:szCs w:val="18"/>
              </w:rPr>
              <w:t>Conduct a feasibility study for fundraising, development, and external grants’ development</w:t>
            </w:r>
          </w:p>
        </w:tc>
      </w:tr>
    </w:tbl>
    <w:p w14:paraId="4E9EA9CC" w14:textId="77777777" w:rsidR="008F1603" w:rsidRDefault="008F1603" w:rsidP="00E12071"/>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810"/>
        <w:gridCol w:w="810"/>
        <w:gridCol w:w="540"/>
        <w:gridCol w:w="540"/>
        <w:gridCol w:w="540"/>
        <w:gridCol w:w="540"/>
        <w:gridCol w:w="5930"/>
      </w:tblGrid>
      <w:tr w:rsidR="008F1603" w:rsidRPr="002D220E" w14:paraId="3D9C3E98" w14:textId="77777777" w:rsidTr="008C2653">
        <w:trPr>
          <w:cantSplit/>
          <w:trHeight w:val="1440"/>
          <w:tblHeader/>
        </w:trPr>
        <w:tc>
          <w:tcPr>
            <w:tcW w:w="3798" w:type="dxa"/>
            <w:tcBorders>
              <w:bottom w:val="single" w:sz="4" w:space="0" w:color="7F7F7F" w:themeColor="text1" w:themeTint="80"/>
              <w:right w:val="single" w:sz="4" w:space="0" w:color="7F7F7F" w:themeColor="text1" w:themeTint="80"/>
            </w:tcBorders>
            <w:vAlign w:val="bottom"/>
          </w:tcPr>
          <w:p w14:paraId="37E4CA0E" w14:textId="77777777" w:rsidR="008F1603" w:rsidRPr="002D220E" w:rsidRDefault="008F1603" w:rsidP="00E12071">
            <w:pPr>
              <w:contextualSpacing/>
              <w:rPr>
                <w:rFonts w:ascii="Century Gothic" w:hAnsi="Century Gothic"/>
                <w:b/>
                <w:i/>
                <w:sz w:val="18"/>
                <w:szCs w:val="18"/>
              </w:rPr>
            </w:pPr>
            <w:r w:rsidRPr="002D220E">
              <w:rPr>
                <w:rFonts w:ascii="Century Gothic" w:hAnsi="Century Gothic"/>
                <w:b/>
                <w:i/>
                <w:sz w:val="18"/>
                <w:szCs w:val="18"/>
              </w:rPr>
              <w:t>Action Steps</w:t>
            </w:r>
          </w:p>
        </w:tc>
        <w:tc>
          <w:tcPr>
            <w:tcW w:w="810"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5F2857D8" w14:textId="77777777" w:rsidR="008F1603" w:rsidRDefault="008F1603" w:rsidP="00E12071">
            <w:pPr>
              <w:ind w:left="113" w:right="113"/>
              <w:jc w:val="center"/>
              <w:rPr>
                <w:rFonts w:ascii="Century Gothic" w:hAnsi="Century Gothic"/>
                <w:sz w:val="18"/>
                <w:szCs w:val="18"/>
              </w:rPr>
            </w:pPr>
            <w:r>
              <w:rPr>
                <w:rFonts w:ascii="Century Gothic" w:hAnsi="Century Gothic"/>
                <w:sz w:val="18"/>
                <w:szCs w:val="18"/>
              </w:rPr>
              <w:t>Proposed Timeline</w:t>
            </w:r>
          </w:p>
          <w:p w14:paraId="29BEF4BA" w14:textId="77777777" w:rsidR="008F1603" w:rsidRPr="002D220E" w:rsidRDefault="008F1603" w:rsidP="00E12071">
            <w:pPr>
              <w:ind w:left="113" w:right="113"/>
              <w:jc w:val="center"/>
              <w:rPr>
                <w:rFonts w:ascii="Century Gothic" w:hAnsi="Century Gothic"/>
                <w:sz w:val="18"/>
                <w:szCs w:val="18"/>
              </w:rPr>
            </w:pPr>
          </w:p>
        </w:tc>
        <w:tc>
          <w:tcPr>
            <w:tcW w:w="810" w:type="dxa"/>
            <w:tcBorders>
              <w:bottom w:val="single" w:sz="4" w:space="0" w:color="7F7F7F" w:themeColor="text1" w:themeTint="80"/>
              <w:right w:val="single" w:sz="4" w:space="0" w:color="A6A6A6" w:themeColor="background1" w:themeShade="A6"/>
            </w:tcBorders>
            <w:textDirection w:val="btLr"/>
          </w:tcPr>
          <w:p w14:paraId="1DBF55B2" w14:textId="77777777" w:rsidR="008F1603" w:rsidRPr="002D220E" w:rsidRDefault="008F1603" w:rsidP="00E12071">
            <w:pPr>
              <w:ind w:left="113" w:right="113"/>
              <w:jc w:val="center"/>
              <w:rPr>
                <w:rFonts w:ascii="Century Gothic" w:hAnsi="Century Gothic"/>
                <w:sz w:val="18"/>
                <w:szCs w:val="18"/>
              </w:rPr>
            </w:pPr>
            <w:r>
              <w:rPr>
                <w:rFonts w:ascii="Century Gothic" w:hAnsi="Century Gothic"/>
                <w:sz w:val="18"/>
                <w:szCs w:val="18"/>
              </w:rPr>
              <w:t>Actual Timeline</w:t>
            </w:r>
          </w:p>
        </w:tc>
        <w:tc>
          <w:tcPr>
            <w:tcW w:w="54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50474423" w14:textId="77777777" w:rsidR="008F1603" w:rsidRPr="002D220E" w:rsidRDefault="008F1603" w:rsidP="00E12071">
            <w:pPr>
              <w:ind w:left="113" w:right="113"/>
              <w:jc w:val="center"/>
              <w:rPr>
                <w:rFonts w:ascii="Century Gothic" w:hAnsi="Century Gothic"/>
                <w:sz w:val="18"/>
                <w:szCs w:val="18"/>
              </w:rPr>
            </w:pPr>
            <w:r w:rsidRPr="002D220E">
              <w:rPr>
                <w:rFonts w:ascii="Century Gothic" w:hAnsi="Century Gothic"/>
                <w:sz w:val="18"/>
                <w:szCs w:val="18"/>
              </w:rPr>
              <w:t>Completed</w:t>
            </w:r>
          </w:p>
        </w:tc>
        <w:tc>
          <w:tcPr>
            <w:tcW w:w="54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590DCE93" w14:textId="77777777" w:rsidR="008F1603" w:rsidRPr="002D220E" w:rsidRDefault="008F1603" w:rsidP="00E12071">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54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01BAD1C5" w14:textId="77777777" w:rsidR="008F1603" w:rsidRPr="002D220E" w:rsidRDefault="008F1603" w:rsidP="00E12071">
            <w:pPr>
              <w:ind w:left="113" w:right="113"/>
              <w:jc w:val="center"/>
              <w:rPr>
                <w:rFonts w:ascii="Century Gothic" w:hAnsi="Century Gothic"/>
                <w:sz w:val="18"/>
                <w:szCs w:val="18"/>
              </w:rPr>
            </w:pPr>
            <w:r w:rsidRPr="002D220E">
              <w:rPr>
                <w:rFonts w:ascii="Century Gothic" w:hAnsi="Century Gothic"/>
                <w:sz w:val="18"/>
                <w:szCs w:val="18"/>
              </w:rPr>
              <w:t>Suspended</w:t>
            </w:r>
          </w:p>
        </w:tc>
        <w:tc>
          <w:tcPr>
            <w:tcW w:w="54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70E2969" w14:textId="77777777" w:rsidR="008F1603" w:rsidRPr="002D220E" w:rsidRDefault="008F1603" w:rsidP="00E12071">
            <w:pPr>
              <w:ind w:left="113" w:right="113"/>
              <w:jc w:val="center"/>
              <w:rPr>
                <w:rFonts w:ascii="Century Gothic" w:hAnsi="Century Gothic"/>
                <w:sz w:val="18"/>
                <w:szCs w:val="18"/>
              </w:rPr>
            </w:pPr>
            <w:r w:rsidRPr="002D220E">
              <w:rPr>
                <w:rFonts w:ascii="Century Gothic" w:hAnsi="Century Gothic"/>
                <w:sz w:val="18"/>
                <w:szCs w:val="18"/>
              </w:rPr>
              <w:t>No Action</w:t>
            </w:r>
          </w:p>
        </w:tc>
        <w:tc>
          <w:tcPr>
            <w:tcW w:w="5930" w:type="dxa"/>
            <w:tcBorders>
              <w:left w:val="single" w:sz="4" w:space="0" w:color="A6A6A6" w:themeColor="background1" w:themeShade="A6"/>
              <w:bottom w:val="single" w:sz="4" w:space="0" w:color="7F7F7F" w:themeColor="text1" w:themeTint="80"/>
            </w:tcBorders>
            <w:vAlign w:val="bottom"/>
          </w:tcPr>
          <w:p w14:paraId="75579FD9" w14:textId="77777777" w:rsidR="008F1603" w:rsidRPr="002D220E" w:rsidRDefault="008F1603" w:rsidP="00E12071">
            <w:pPr>
              <w:jc w:val="center"/>
              <w:rPr>
                <w:rFonts w:ascii="Century Gothic" w:hAnsi="Century Gothic"/>
                <w:sz w:val="18"/>
                <w:szCs w:val="18"/>
              </w:rPr>
            </w:pPr>
            <w:r w:rsidRPr="002D220E">
              <w:rPr>
                <w:rFonts w:ascii="Century Gothic" w:hAnsi="Century Gothic"/>
                <w:sz w:val="18"/>
                <w:szCs w:val="18"/>
              </w:rPr>
              <w:t>Comments</w:t>
            </w:r>
          </w:p>
        </w:tc>
      </w:tr>
      <w:tr w:rsidR="008F1603" w:rsidRPr="002D220E" w14:paraId="0DAC369A" w14:textId="77777777" w:rsidTr="008C2653">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3BC98297" w14:textId="6E663FC7" w:rsidR="008F1603" w:rsidRPr="002D220E" w:rsidRDefault="00925404" w:rsidP="00E12071">
            <w:pPr>
              <w:contextualSpacing/>
              <w:rPr>
                <w:rFonts w:ascii="Century Gothic" w:hAnsi="Century Gothic"/>
                <w:sz w:val="18"/>
                <w:szCs w:val="18"/>
              </w:rPr>
            </w:pPr>
            <w:r w:rsidRPr="00771CA6">
              <w:rPr>
                <w:rFonts w:ascii="Century Gothic" w:hAnsi="Century Gothic"/>
                <w:i/>
                <w:sz w:val="18"/>
                <w:szCs w:val="18"/>
              </w:rPr>
              <w:t>1.1 Review CSM’s previous Plan for Institutional Development, 1999, (funded by the David and Lucile Packard Foundation)</w:t>
            </w:r>
            <w:r w:rsidRPr="002D220E">
              <w:rPr>
                <w:rFonts w:ascii="Century Gothic" w:hAnsi="Century Gothic"/>
                <w:sz w:val="18"/>
                <w:szCs w:val="18"/>
              </w:rPr>
              <w:t xml:space="preserve"> </w:t>
            </w:r>
          </w:p>
        </w:tc>
        <w:tc>
          <w:tcPr>
            <w:tcW w:w="8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3CA39C1E" w14:textId="68F26F28" w:rsidR="008F1603" w:rsidRPr="00D84824" w:rsidRDefault="00925404" w:rsidP="00E12071">
            <w:pPr>
              <w:jc w:val="center"/>
              <w:rPr>
                <w:rFonts w:ascii="Century Gothic" w:hAnsi="Century Gothic"/>
                <w:sz w:val="16"/>
                <w:szCs w:val="16"/>
              </w:rPr>
            </w:pPr>
            <w:r w:rsidRPr="00D84824">
              <w:rPr>
                <w:rFonts w:ascii="Century Gothic" w:hAnsi="Century Gothic"/>
                <w:sz w:val="16"/>
                <w:szCs w:val="16"/>
              </w:rPr>
              <w:t>Spring 2010-Fall 2010</w:t>
            </w:r>
          </w:p>
        </w:tc>
        <w:tc>
          <w:tcPr>
            <w:tcW w:w="810" w:type="dxa"/>
            <w:tcBorders>
              <w:top w:val="single" w:sz="4" w:space="0" w:color="7F7F7F" w:themeColor="text1" w:themeTint="80"/>
              <w:bottom w:val="single" w:sz="4" w:space="0" w:color="7F7F7F" w:themeColor="text1" w:themeTint="80"/>
              <w:right w:val="single" w:sz="4" w:space="0" w:color="A6A6A6" w:themeColor="background1" w:themeShade="A6"/>
            </w:tcBorders>
          </w:tcPr>
          <w:p w14:paraId="6BA90CC1" w14:textId="77777777" w:rsidR="008F1603" w:rsidRDefault="008F1603" w:rsidP="00E12071">
            <w:pPr>
              <w:jc w:val="center"/>
              <w:rPr>
                <w:rFonts w:ascii="Century Gothic" w:hAnsi="Century Gothic"/>
              </w:rPr>
            </w:pPr>
          </w:p>
        </w:tc>
        <w:tc>
          <w:tcPr>
            <w:tcW w:w="54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F5B2A7E" w14:textId="73679083" w:rsidR="008F1603" w:rsidRPr="002D220E" w:rsidRDefault="008F1603" w:rsidP="00E12071">
            <w:pPr>
              <w:jc w:val="center"/>
              <w:rPr>
                <w:rFonts w:ascii="Century Gothic" w:hAnsi="Century Gothic"/>
              </w:rPr>
            </w:pPr>
          </w:p>
        </w:tc>
        <w:tc>
          <w:tcPr>
            <w:tcW w:w="54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77A10A4" w14:textId="1F9AAB78" w:rsidR="008F1603" w:rsidRPr="002D220E" w:rsidRDefault="008F1603" w:rsidP="00E12071">
            <w:pPr>
              <w:jc w:val="center"/>
              <w:rPr>
                <w:rFonts w:ascii="Century Gothic" w:hAnsi="Century Gothic"/>
              </w:rPr>
            </w:pPr>
          </w:p>
        </w:tc>
        <w:tc>
          <w:tcPr>
            <w:tcW w:w="54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0DD60DC" w14:textId="27125BF6" w:rsidR="008F1603" w:rsidRPr="002D220E" w:rsidRDefault="008F1603" w:rsidP="00E12071">
            <w:pPr>
              <w:jc w:val="center"/>
              <w:rPr>
                <w:rFonts w:ascii="Century Gothic" w:hAnsi="Century Gothic"/>
              </w:rPr>
            </w:pPr>
          </w:p>
        </w:tc>
        <w:tc>
          <w:tcPr>
            <w:tcW w:w="54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7D9A65F" w14:textId="5DE525B1" w:rsidR="008F1603" w:rsidRPr="002D220E" w:rsidRDefault="008F1603" w:rsidP="00E12071">
            <w:pPr>
              <w:jc w:val="center"/>
              <w:rPr>
                <w:rFonts w:ascii="Century Gothic" w:hAnsi="Century Gothic"/>
              </w:rPr>
            </w:pPr>
          </w:p>
        </w:tc>
        <w:tc>
          <w:tcPr>
            <w:tcW w:w="5930" w:type="dxa"/>
            <w:tcBorders>
              <w:top w:val="single" w:sz="4" w:space="0" w:color="7F7F7F" w:themeColor="text1" w:themeTint="80"/>
              <w:left w:val="single" w:sz="4" w:space="0" w:color="A6A6A6" w:themeColor="background1" w:themeShade="A6"/>
              <w:bottom w:val="single" w:sz="4" w:space="0" w:color="7F7F7F" w:themeColor="text1" w:themeTint="80"/>
            </w:tcBorders>
          </w:tcPr>
          <w:p w14:paraId="23D06B2C" w14:textId="27830079" w:rsidR="008F1603" w:rsidRPr="002D220E" w:rsidRDefault="008F1603" w:rsidP="00E12071">
            <w:pPr>
              <w:rPr>
                <w:rFonts w:ascii="Century Gothic" w:hAnsi="Century Gothic"/>
                <w:sz w:val="18"/>
                <w:szCs w:val="18"/>
              </w:rPr>
            </w:pPr>
          </w:p>
        </w:tc>
      </w:tr>
      <w:tr w:rsidR="008F1603" w:rsidRPr="002D220E" w14:paraId="431D0A3B" w14:textId="77777777" w:rsidTr="008C2653">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71F403CF" w14:textId="2EAF320A" w:rsidR="008F1603" w:rsidRPr="002D220E" w:rsidRDefault="00925404" w:rsidP="00E12071">
            <w:pPr>
              <w:contextualSpacing/>
              <w:rPr>
                <w:rFonts w:ascii="Century Gothic" w:hAnsi="Century Gothic"/>
                <w:sz w:val="18"/>
                <w:szCs w:val="18"/>
              </w:rPr>
            </w:pPr>
            <w:r w:rsidRPr="00771CA6">
              <w:rPr>
                <w:rFonts w:ascii="Century Gothic" w:hAnsi="Century Gothic"/>
                <w:i/>
                <w:sz w:val="18"/>
                <w:szCs w:val="18"/>
              </w:rPr>
              <w:t>1.2 Review summary reports and fundraising and grants’ development history at CSM with PRIE</w:t>
            </w:r>
          </w:p>
        </w:tc>
        <w:tc>
          <w:tcPr>
            <w:tcW w:w="8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394300C1" w14:textId="19F34CFC" w:rsidR="008F1603" w:rsidRPr="00D84824" w:rsidRDefault="00925404" w:rsidP="00E12071">
            <w:pPr>
              <w:jc w:val="center"/>
              <w:rPr>
                <w:rFonts w:ascii="Century Gothic" w:hAnsi="Century Gothic"/>
                <w:sz w:val="16"/>
                <w:szCs w:val="16"/>
              </w:rPr>
            </w:pPr>
            <w:r w:rsidRPr="00D84824">
              <w:rPr>
                <w:rFonts w:ascii="Century Gothic" w:hAnsi="Century Gothic"/>
                <w:sz w:val="16"/>
                <w:szCs w:val="16"/>
              </w:rPr>
              <w:t>Spring 2010-Fall 2010</w:t>
            </w:r>
          </w:p>
        </w:tc>
        <w:tc>
          <w:tcPr>
            <w:tcW w:w="810" w:type="dxa"/>
            <w:tcBorders>
              <w:top w:val="single" w:sz="4" w:space="0" w:color="7F7F7F" w:themeColor="text1" w:themeTint="80"/>
              <w:bottom w:val="single" w:sz="4" w:space="0" w:color="7F7F7F" w:themeColor="text1" w:themeTint="80"/>
              <w:right w:val="single" w:sz="4" w:space="0" w:color="A6A6A6" w:themeColor="background1" w:themeShade="A6"/>
            </w:tcBorders>
          </w:tcPr>
          <w:p w14:paraId="5A80BCCF" w14:textId="77777777" w:rsidR="008F1603" w:rsidRDefault="008F1603" w:rsidP="00E12071">
            <w:pPr>
              <w:jc w:val="center"/>
              <w:rPr>
                <w:rFonts w:ascii="Century Gothic" w:hAnsi="Century Gothic"/>
              </w:rPr>
            </w:pPr>
          </w:p>
        </w:tc>
        <w:tc>
          <w:tcPr>
            <w:tcW w:w="54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7D84318" w14:textId="161E88E7" w:rsidR="008F1603" w:rsidRPr="002D220E" w:rsidRDefault="008F1603" w:rsidP="00E12071">
            <w:pPr>
              <w:jc w:val="center"/>
              <w:rPr>
                <w:rFonts w:ascii="Century Gothic" w:hAnsi="Century Gothic"/>
              </w:rPr>
            </w:pPr>
          </w:p>
        </w:tc>
        <w:tc>
          <w:tcPr>
            <w:tcW w:w="54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E92A6CA" w14:textId="2C2D85FE" w:rsidR="008F1603" w:rsidRPr="002D220E" w:rsidRDefault="008F1603" w:rsidP="00E12071">
            <w:pPr>
              <w:jc w:val="center"/>
              <w:rPr>
                <w:rFonts w:ascii="Century Gothic" w:hAnsi="Century Gothic"/>
              </w:rPr>
            </w:pPr>
          </w:p>
        </w:tc>
        <w:tc>
          <w:tcPr>
            <w:tcW w:w="54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B1580A1" w14:textId="6C3CA456" w:rsidR="008F1603" w:rsidRPr="002D220E" w:rsidRDefault="008F1603" w:rsidP="00E12071">
            <w:pPr>
              <w:jc w:val="center"/>
              <w:rPr>
                <w:rFonts w:ascii="Century Gothic" w:hAnsi="Century Gothic"/>
              </w:rPr>
            </w:pPr>
          </w:p>
        </w:tc>
        <w:tc>
          <w:tcPr>
            <w:tcW w:w="54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2F473E2" w14:textId="296AE307" w:rsidR="008F1603" w:rsidRPr="002D220E" w:rsidRDefault="008F1603" w:rsidP="00E12071">
            <w:pPr>
              <w:jc w:val="center"/>
              <w:rPr>
                <w:rFonts w:ascii="Century Gothic" w:hAnsi="Century Gothic"/>
              </w:rPr>
            </w:pPr>
          </w:p>
        </w:tc>
        <w:tc>
          <w:tcPr>
            <w:tcW w:w="5930" w:type="dxa"/>
            <w:tcBorders>
              <w:top w:val="single" w:sz="4" w:space="0" w:color="7F7F7F" w:themeColor="text1" w:themeTint="80"/>
              <w:left w:val="single" w:sz="4" w:space="0" w:color="A6A6A6" w:themeColor="background1" w:themeShade="A6"/>
              <w:bottom w:val="single" w:sz="4" w:space="0" w:color="7F7F7F" w:themeColor="text1" w:themeTint="80"/>
            </w:tcBorders>
          </w:tcPr>
          <w:p w14:paraId="370E854F" w14:textId="3F5D8691" w:rsidR="008F1603" w:rsidRPr="002D220E" w:rsidRDefault="008F1603" w:rsidP="00E12071">
            <w:pPr>
              <w:rPr>
                <w:rFonts w:ascii="Century Gothic" w:hAnsi="Century Gothic"/>
                <w:sz w:val="18"/>
                <w:szCs w:val="18"/>
              </w:rPr>
            </w:pPr>
          </w:p>
        </w:tc>
      </w:tr>
      <w:tr w:rsidR="008F1603" w:rsidRPr="002D220E" w14:paraId="3F333F27" w14:textId="77777777" w:rsidTr="008C2653">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419B9F8B" w14:textId="3587DBEB" w:rsidR="008F1603" w:rsidRPr="00E7535D" w:rsidRDefault="00925404" w:rsidP="00E12071">
            <w:pPr>
              <w:contextualSpacing/>
              <w:rPr>
                <w:rFonts w:ascii="Century Gothic" w:hAnsi="Century Gothic"/>
                <w:sz w:val="18"/>
                <w:szCs w:val="18"/>
              </w:rPr>
            </w:pPr>
            <w:r w:rsidRPr="00771CA6">
              <w:rPr>
                <w:rFonts w:ascii="Century Gothic" w:hAnsi="Century Gothic"/>
                <w:i/>
                <w:sz w:val="18"/>
                <w:szCs w:val="18"/>
              </w:rPr>
              <w:t>1.3 Review and assess donor cultivation and development opportunities with the SMCCCD Foundation (SMCCCF) director</w:t>
            </w:r>
          </w:p>
        </w:tc>
        <w:tc>
          <w:tcPr>
            <w:tcW w:w="8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0A446AD2" w14:textId="5FBB2716" w:rsidR="008F1603" w:rsidRPr="00D84824" w:rsidRDefault="00925404" w:rsidP="00E12071">
            <w:pPr>
              <w:jc w:val="center"/>
              <w:rPr>
                <w:rFonts w:ascii="Century Gothic" w:hAnsi="Century Gothic"/>
                <w:sz w:val="16"/>
                <w:szCs w:val="16"/>
              </w:rPr>
            </w:pPr>
            <w:r w:rsidRPr="00D84824">
              <w:rPr>
                <w:rFonts w:ascii="Century Gothic" w:hAnsi="Century Gothic"/>
                <w:sz w:val="16"/>
                <w:szCs w:val="16"/>
              </w:rPr>
              <w:t>Spring 2010-Fall 2010</w:t>
            </w:r>
          </w:p>
        </w:tc>
        <w:tc>
          <w:tcPr>
            <w:tcW w:w="810" w:type="dxa"/>
            <w:tcBorders>
              <w:top w:val="single" w:sz="4" w:space="0" w:color="7F7F7F" w:themeColor="text1" w:themeTint="80"/>
              <w:bottom w:val="single" w:sz="4" w:space="0" w:color="7F7F7F" w:themeColor="text1" w:themeTint="80"/>
              <w:right w:val="single" w:sz="4" w:space="0" w:color="A6A6A6" w:themeColor="background1" w:themeShade="A6"/>
            </w:tcBorders>
          </w:tcPr>
          <w:p w14:paraId="7DC2AD29" w14:textId="77777777" w:rsidR="008F1603" w:rsidRDefault="008F1603" w:rsidP="00E12071">
            <w:pPr>
              <w:jc w:val="center"/>
              <w:rPr>
                <w:rFonts w:ascii="Century Gothic" w:hAnsi="Century Gothic"/>
              </w:rPr>
            </w:pPr>
          </w:p>
        </w:tc>
        <w:tc>
          <w:tcPr>
            <w:tcW w:w="54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07A0AE9" w14:textId="6ACD5DA8" w:rsidR="008F1603" w:rsidRDefault="008F1603" w:rsidP="00E12071">
            <w:pPr>
              <w:jc w:val="center"/>
              <w:rPr>
                <w:rFonts w:ascii="Century Gothic" w:hAnsi="Century Gothic"/>
              </w:rPr>
            </w:pPr>
          </w:p>
        </w:tc>
        <w:tc>
          <w:tcPr>
            <w:tcW w:w="54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50160A3" w14:textId="04F330F6" w:rsidR="008F1603" w:rsidRDefault="008F1603" w:rsidP="00E12071">
            <w:pPr>
              <w:jc w:val="center"/>
              <w:rPr>
                <w:rFonts w:ascii="Century Gothic" w:hAnsi="Century Gothic"/>
              </w:rPr>
            </w:pPr>
          </w:p>
        </w:tc>
        <w:tc>
          <w:tcPr>
            <w:tcW w:w="54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0E53ECF" w14:textId="4253917B" w:rsidR="008F1603" w:rsidRDefault="008F1603" w:rsidP="00E12071">
            <w:pPr>
              <w:jc w:val="center"/>
              <w:rPr>
                <w:rFonts w:ascii="Century Gothic" w:hAnsi="Century Gothic"/>
              </w:rPr>
            </w:pPr>
          </w:p>
        </w:tc>
        <w:tc>
          <w:tcPr>
            <w:tcW w:w="54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5A74CC2" w14:textId="0CF546FB" w:rsidR="008F1603" w:rsidRDefault="008F1603" w:rsidP="00E12071">
            <w:pPr>
              <w:jc w:val="center"/>
              <w:rPr>
                <w:rFonts w:ascii="Century Gothic" w:hAnsi="Century Gothic"/>
              </w:rPr>
            </w:pPr>
          </w:p>
        </w:tc>
        <w:tc>
          <w:tcPr>
            <w:tcW w:w="5930" w:type="dxa"/>
            <w:tcBorders>
              <w:top w:val="single" w:sz="4" w:space="0" w:color="7F7F7F" w:themeColor="text1" w:themeTint="80"/>
              <w:left w:val="single" w:sz="4" w:space="0" w:color="A6A6A6" w:themeColor="background1" w:themeShade="A6"/>
              <w:bottom w:val="single" w:sz="4" w:space="0" w:color="7F7F7F" w:themeColor="text1" w:themeTint="80"/>
            </w:tcBorders>
          </w:tcPr>
          <w:p w14:paraId="5E38AC34" w14:textId="3C6C0FDD" w:rsidR="008F1603" w:rsidRPr="002D220E" w:rsidRDefault="008F1603" w:rsidP="00E12071">
            <w:pPr>
              <w:rPr>
                <w:rFonts w:ascii="Century Gothic" w:hAnsi="Century Gothic"/>
                <w:sz w:val="18"/>
                <w:szCs w:val="18"/>
              </w:rPr>
            </w:pPr>
          </w:p>
        </w:tc>
      </w:tr>
      <w:tr w:rsidR="003A46E4" w:rsidRPr="002D220E" w14:paraId="793EF8C1" w14:textId="77777777" w:rsidTr="008C2653">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5CA86464" w14:textId="346A6876" w:rsidR="003A46E4" w:rsidRPr="00E7535D" w:rsidRDefault="00925404" w:rsidP="00E12071">
            <w:pPr>
              <w:contextualSpacing/>
              <w:rPr>
                <w:rFonts w:ascii="Century Gothic" w:hAnsi="Century Gothic"/>
                <w:sz w:val="18"/>
                <w:szCs w:val="18"/>
              </w:rPr>
            </w:pPr>
            <w:r w:rsidRPr="00771CA6">
              <w:rPr>
                <w:rFonts w:ascii="Century Gothic" w:hAnsi="Century Gothic"/>
                <w:i/>
                <w:sz w:val="18"/>
                <w:szCs w:val="18"/>
              </w:rPr>
              <w:t>1.4 Review status of individual endowments held by the SMCCCD Foundation (SMCCCF) to assess their currency and applicability  (e.g. assess whether the purpose of some endowed accounts can be legally expanded to reflect current needs)</w:t>
            </w:r>
          </w:p>
        </w:tc>
        <w:tc>
          <w:tcPr>
            <w:tcW w:w="8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4320363B" w14:textId="29D75135" w:rsidR="003A46E4" w:rsidRPr="00D84824" w:rsidRDefault="00925404" w:rsidP="00E12071">
            <w:pPr>
              <w:jc w:val="center"/>
              <w:rPr>
                <w:rFonts w:ascii="Century Gothic" w:hAnsi="Century Gothic"/>
                <w:sz w:val="16"/>
                <w:szCs w:val="16"/>
              </w:rPr>
            </w:pPr>
            <w:r w:rsidRPr="00D84824">
              <w:rPr>
                <w:rFonts w:ascii="Century Gothic" w:hAnsi="Century Gothic"/>
                <w:sz w:val="16"/>
                <w:szCs w:val="16"/>
              </w:rPr>
              <w:t>Spring 2010-Fall 2010</w:t>
            </w:r>
          </w:p>
        </w:tc>
        <w:tc>
          <w:tcPr>
            <w:tcW w:w="810" w:type="dxa"/>
            <w:tcBorders>
              <w:top w:val="single" w:sz="4" w:space="0" w:color="7F7F7F" w:themeColor="text1" w:themeTint="80"/>
              <w:bottom w:val="single" w:sz="4" w:space="0" w:color="7F7F7F" w:themeColor="text1" w:themeTint="80"/>
              <w:right w:val="single" w:sz="4" w:space="0" w:color="A6A6A6" w:themeColor="background1" w:themeShade="A6"/>
            </w:tcBorders>
          </w:tcPr>
          <w:p w14:paraId="45CD5079" w14:textId="77777777" w:rsidR="003A46E4" w:rsidRDefault="003A46E4" w:rsidP="00E12071">
            <w:pPr>
              <w:jc w:val="center"/>
              <w:rPr>
                <w:rFonts w:ascii="Century Gothic" w:hAnsi="Century Gothic"/>
              </w:rPr>
            </w:pPr>
          </w:p>
        </w:tc>
        <w:tc>
          <w:tcPr>
            <w:tcW w:w="54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0950008" w14:textId="1FAB06FB" w:rsidR="003A46E4" w:rsidRDefault="003A46E4" w:rsidP="00E12071">
            <w:pPr>
              <w:jc w:val="center"/>
              <w:rPr>
                <w:rFonts w:ascii="Century Gothic" w:hAnsi="Century Gothic"/>
              </w:rPr>
            </w:pPr>
          </w:p>
        </w:tc>
        <w:tc>
          <w:tcPr>
            <w:tcW w:w="54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F2F1716" w14:textId="1775EE23" w:rsidR="003A46E4" w:rsidRDefault="003A46E4" w:rsidP="00E12071">
            <w:pPr>
              <w:jc w:val="center"/>
              <w:rPr>
                <w:rFonts w:ascii="Century Gothic" w:hAnsi="Century Gothic"/>
              </w:rPr>
            </w:pPr>
          </w:p>
        </w:tc>
        <w:tc>
          <w:tcPr>
            <w:tcW w:w="54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C957B49" w14:textId="49CCA50E" w:rsidR="003A46E4" w:rsidRDefault="003A46E4" w:rsidP="00E12071">
            <w:pPr>
              <w:jc w:val="center"/>
              <w:rPr>
                <w:rFonts w:ascii="Century Gothic" w:hAnsi="Century Gothic"/>
              </w:rPr>
            </w:pPr>
          </w:p>
        </w:tc>
        <w:tc>
          <w:tcPr>
            <w:tcW w:w="54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DA7869F" w14:textId="53841CE1" w:rsidR="003A46E4" w:rsidRDefault="003A46E4" w:rsidP="00E12071">
            <w:pPr>
              <w:jc w:val="center"/>
              <w:rPr>
                <w:rFonts w:ascii="Century Gothic" w:hAnsi="Century Gothic"/>
              </w:rPr>
            </w:pPr>
          </w:p>
        </w:tc>
        <w:tc>
          <w:tcPr>
            <w:tcW w:w="5930" w:type="dxa"/>
            <w:tcBorders>
              <w:top w:val="single" w:sz="4" w:space="0" w:color="7F7F7F" w:themeColor="text1" w:themeTint="80"/>
              <w:left w:val="single" w:sz="4" w:space="0" w:color="A6A6A6" w:themeColor="background1" w:themeShade="A6"/>
              <w:bottom w:val="single" w:sz="4" w:space="0" w:color="7F7F7F" w:themeColor="text1" w:themeTint="80"/>
            </w:tcBorders>
          </w:tcPr>
          <w:p w14:paraId="5EE45934" w14:textId="0A6FBF03" w:rsidR="003A46E4" w:rsidRPr="002D220E" w:rsidRDefault="003A46E4" w:rsidP="00E12071">
            <w:pPr>
              <w:rPr>
                <w:rFonts w:ascii="Century Gothic" w:hAnsi="Century Gothic"/>
                <w:sz w:val="18"/>
                <w:szCs w:val="18"/>
              </w:rPr>
            </w:pPr>
          </w:p>
        </w:tc>
      </w:tr>
      <w:tr w:rsidR="003A46E4" w:rsidRPr="002D220E" w14:paraId="4F20A94E" w14:textId="77777777" w:rsidTr="008C2653">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5C449FFC" w14:textId="12FB6EF5" w:rsidR="003A46E4" w:rsidRPr="00E7535D" w:rsidRDefault="00925404" w:rsidP="00E12071">
            <w:pPr>
              <w:contextualSpacing/>
              <w:rPr>
                <w:rFonts w:ascii="Century Gothic" w:hAnsi="Century Gothic"/>
                <w:sz w:val="18"/>
                <w:szCs w:val="18"/>
              </w:rPr>
            </w:pPr>
            <w:r w:rsidRPr="00771CA6">
              <w:rPr>
                <w:rFonts w:ascii="Century Gothic" w:hAnsi="Century Gothic"/>
                <w:i/>
                <w:sz w:val="18"/>
                <w:szCs w:val="18"/>
              </w:rPr>
              <w:t>1.5 Review and assess current alumni cultivation efforts with Student Life and Leadership Development staff, Public Relations and Marketing director, and pertinent SMCCCF staff</w:t>
            </w:r>
          </w:p>
        </w:tc>
        <w:tc>
          <w:tcPr>
            <w:tcW w:w="8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4FBA7FC8" w14:textId="1DE78CBB" w:rsidR="003A46E4" w:rsidRDefault="00925404" w:rsidP="00E12071">
            <w:pPr>
              <w:jc w:val="center"/>
              <w:rPr>
                <w:rFonts w:ascii="Century Gothic" w:hAnsi="Century Gothic"/>
              </w:rPr>
            </w:pPr>
            <w:r w:rsidRPr="00D84824">
              <w:rPr>
                <w:rFonts w:ascii="Century Gothic" w:hAnsi="Century Gothic"/>
                <w:sz w:val="16"/>
                <w:szCs w:val="16"/>
              </w:rPr>
              <w:t>Spring 2010-Fall</w:t>
            </w:r>
            <w:r>
              <w:rPr>
                <w:rFonts w:ascii="Century Gothic" w:hAnsi="Century Gothic"/>
                <w:sz w:val="18"/>
                <w:szCs w:val="18"/>
              </w:rPr>
              <w:t xml:space="preserve"> </w:t>
            </w:r>
            <w:r w:rsidRPr="00D84824">
              <w:rPr>
                <w:rFonts w:ascii="Century Gothic" w:hAnsi="Century Gothic"/>
                <w:sz w:val="16"/>
                <w:szCs w:val="16"/>
              </w:rPr>
              <w:t>2010</w:t>
            </w:r>
          </w:p>
        </w:tc>
        <w:tc>
          <w:tcPr>
            <w:tcW w:w="810" w:type="dxa"/>
            <w:tcBorders>
              <w:top w:val="single" w:sz="4" w:space="0" w:color="7F7F7F" w:themeColor="text1" w:themeTint="80"/>
              <w:bottom w:val="single" w:sz="4" w:space="0" w:color="7F7F7F" w:themeColor="text1" w:themeTint="80"/>
              <w:right w:val="single" w:sz="4" w:space="0" w:color="A6A6A6" w:themeColor="background1" w:themeShade="A6"/>
            </w:tcBorders>
          </w:tcPr>
          <w:p w14:paraId="40C4F173" w14:textId="77777777" w:rsidR="003A46E4" w:rsidRDefault="003A46E4" w:rsidP="00E12071">
            <w:pPr>
              <w:jc w:val="center"/>
              <w:rPr>
                <w:rFonts w:ascii="Century Gothic" w:hAnsi="Century Gothic"/>
              </w:rPr>
            </w:pPr>
          </w:p>
        </w:tc>
        <w:tc>
          <w:tcPr>
            <w:tcW w:w="54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E6FA1CA" w14:textId="4F978247" w:rsidR="003A46E4" w:rsidRDefault="003A46E4" w:rsidP="00E12071">
            <w:pPr>
              <w:jc w:val="center"/>
              <w:rPr>
                <w:rFonts w:ascii="Century Gothic" w:hAnsi="Century Gothic"/>
              </w:rPr>
            </w:pPr>
          </w:p>
        </w:tc>
        <w:tc>
          <w:tcPr>
            <w:tcW w:w="54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B9EBA7D" w14:textId="2F2859BA" w:rsidR="003A46E4" w:rsidRDefault="003A46E4" w:rsidP="00E12071">
            <w:pPr>
              <w:jc w:val="center"/>
              <w:rPr>
                <w:rFonts w:ascii="Century Gothic" w:hAnsi="Century Gothic"/>
              </w:rPr>
            </w:pPr>
          </w:p>
        </w:tc>
        <w:tc>
          <w:tcPr>
            <w:tcW w:w="54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3655422" w14:textId="5B7B7A5D" w:rsidR="003A46E4" w:rsidRDefault="003A46E4" w:rsidP="00E12071">
            <w:pPr>
              <w:jc w:val="center"/>
              <w:rPr>
                <w:rFonts w:ascii="Century Gothic" w:hAnsi="Century Gothic"/>
              </w:rPr>
            </w:pPr>
          </w:p>
        </w:tc>
        <w:tc>
          <w:tcPr>
            <w:tcW w:w="54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1596675" w14:textId="433D5D0F" w:rsidR="003A46E4" w:rsidRDefault="003A46E4" w:rsidP="00E12071">
            <w:pPr>
              <w:jc w:val="center"/>
              <w:rPr>
                <w:rFonts w:ascii="Century Gothic" w:hAnsi="Century Gothic"/>
              </w:rPr>
            </w:pPr>
          </w:p>
        </w:tc>
        <w:tc>
          <w:tcPr>
            <w:tcW w:w="5930" w:type="dxa"/>
            <w:tcBorders>
              <w:top w:val="single" w:sz="4" w:space="0" w:color="7F7F7F" w:themeColor="text1" w:themeTint="80"/>
              <w:left w:val="single" w:sz="4" w:space="0" w:color="A6A6A6" w:themeColor="background1" w:themeShade="A6"/>
              <w:bottom w:val="single" w:sz="4" w:space="0" w:color="7F7F7F" w:themeColor="text1" w:themeTint="80"/>
            </w:tcBorders>
          </w:tcPr>
          <w:p w14:paraId="4DBC62A1" w14:textId="36A1DC1C" w:rsidR="003A46E4" w:rsidRPr="002D220E" w:rsidRDefault="003A46E4" w:rsidP="00E12071">
            <w:pPr>
              <w:rPr>
                <w:rFonts w:ascii="Century Gothic" w:hAnsi="Century Gothic"/>
                <w:sz w:val="18"/>
                <w:szCs w:val="18"/>
              </w:rPr>
            </w:pPr>
          </w:p>
        </w:tc>
      </w:tr>
      <w:tr w:rsidR="003A46E4" w:rsidRPr="002D220E" w14:paraId="06D5D535" w14:textId="77777777" w:rsidTr="008C2653">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341C46CF" w14:textId="4532E5B1" w:rsidR="003A46E4" w:rsidRPr="00E7535D" w:rsidRDefault="00925404" w:rsidP="00E12071">
            <w:pPr>
              <w:contextualSpacing/>
              <w:rPr>
                <w:rFonts w:ascii="Century Gothic" w:hAnsi="Century Gothic"/>
                <w:sz w:val="18"/>
                <w:szCs w:val="18"/>
              </w:rPr>
            </w:pPr>
            <w:r w:rsidRPr="00771CA6">
              <w:rPr>
                <w:rFonts w:ascii="Century Gothic" w:hAnsi="Century Gothic"/>
                <w:i/>
                <w:sz w:val="18"/>
                <w:szCs w:val="18"/>
              </w:rPr>
              <w:t>1.6 Review and assess public relations strategies as they may relate to fundraising and development</w:t>
            </w:r>
          </w:p>
        </w:tc>
        <w:tc>
          <w:tcPr>
            <w:tcW w:w="8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3BD53703" w14:textId="570E93AF" w:rsidR="003A46E4" w:rsidRPr="00D84824" w:rsidRDefault="00925404" w:rsidP="00E12071">
            <w:pPr>
              <w:jc w:val="center"/>
              <w:rPr>
                <w:rFonts w:ascii="Century Gothic" w:hAnsi="Century Gothic"/>
                <w:sz w:val="16"/>
                <w:szCs w:val="16"/>
              </w:rPr>
            </w:pPr>
            <w:r w:rsidRPr="00D84824">
              <w:rPr>
                <w:rFonts w:ascii="Century Gothic" w:hAnsi="Century Gothic"/>
                <w:sz w:val="16"/>
                <w:szCs w:val="16"/>
              </w:rPr>
              <w:t>Spring 2010-Fall 2010</w:t>
            </w:r>
          </w:p>
        </w:tc>
        <w:tc>
          <w:tcPr>
            <w:tcW w:w="810" w:type="dxa"/>
            <w:tcBorders>
              <w:top w:val="single" w:sz="4" w:space="0" w:color="7F7F7F" w:themeColor="text1" w:themeTint="80"/>
              <w:bottom w:val="single" w:sz="4" w:space="0" w:color="7F7F7F" w:themeColor="text1" w:themeTint="80"/>
              <w:right w:val="single" w:sz="4" w:space="0" w:color="A6A6A6" w:themeColor="background1" w:themeShade="A6"/>
            </w:tcBorders>
          </w:tcPr>
          <w:p w14:paraId="7DAC3053" w14:textId="77777777" w:rsidR="003A46E4" w:rsidRDefault="003A46E4" w:rsidP="00E12071">
            <w:pPr>
              <w:jc w:val="center"/>
              <w:rPr>
                <w:rFonts w:ascii="Century Gothic" w:hAnsi="Century Gothic"/>
              </w:rPr>
            </w:pPr>
          </w:p>
        </w:tc>
        <w:tc>
          <w:tcPr>
            <w:tcW w:w="54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1C6CFDF" w14:textId="626F59A6" w:rsidR="003A46E4" w:rsidRDefault="003A46E4" w:rsidP="00E12071">
            <w:pPr>
              <w:jc w:val="center"/>
              <w:rPr>
                <w:rFonts w:ascii="Century Gothic" w:hAnsi="Century Gothic"/>
              </w:rPr>
            </w:pPr>
          </w:p>
        </w:tc>
        <w:tc>
          <w:tcPr>
            <w:tcW w:w="54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3217142" w14:textId="3A4F94DE" w:rsidR="003A46E4" w:rsidRDefault="003A46E4" w:rsidP="00E12071">
            <w:pPr>
              <w:jc w:val="center"/>
              <w:rPr>
                <w:rFonts w:ascii="Century Gothic" w:hAnsi="Century Gothic"/>
              </w:rPr>
            </w:pPr>
          </w:p>
        </w:tc>
        <w:tc>
          <w:tcPr>
            <w:tcW w:w="54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502C33F" w14:textId="06F81452" w:rsidR="003A46E4" w:rsidRDefault="003A46E4" w:rsidP="00E12071">
            <w:pPr>
              <w:jc w:val="center"/>
              <w:rPr>
                <w:rFonts w:ascii="Century Gothic" w:hAnsi="Century Gothic"/>
              </w:rPr>
            </w:pPr>
          </w:p>
        </w:tc>
        <w:tc>
          <w:tcPr>
            <w:tcW w:w="54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60932AA" w14:textId="4794222B" w:rsidR="003A46E4" w:rsidRDefault="003A46E4" w:rsidP="00E12071">
            <w:pPr>
              <w:jc w:val="center"/>
              <w:rPr>
                <w:rFonts w:ascii="Century Gothic" w:hAnsi="Century Gothic"/>
              </w:rPr>
            </w:pPr>
          </w:p>
        </w:tc>
        <w:tc>
          <w:tcPr>
            <w:tcW w:w="5930" w:type="dxa"/>
            <w:tcBorders>
              <w:top w:val="single" w:sz="4" w:space="0" w:color="7F7F7F" w:themeColor="text1" w:themeTint="80"/>
              <w:left w:val="single" w:sz="4" w:space="0" w:color="A6A6A6" w:themeColor="background1" w:themeShade="A6"/>
              <w:bottom w:val="single" w:sz="4" w:space="0" w:color="7F7F7F" w:themeColor="text1" w:themeTint="80"/>
            </w:tcBorders>
          </w:tcPr>
          <w:p w14:paraId="79E95103" w14:textId="7DBA355D" w:rsidR="003A46E4" w:rsidRPr="002D220E" w:rsidRDefault="003A46E4" w:rsidP="00E12071">
            <w:pPr>
              <w:rPr>
                <w:rFonts w:ascii="Century Gothic" w:hAnsi="Century Gothic"/>
                <w:sz w:val="18"/>
                <w:szCs w:val="18"/>
              </w:rPr>
            </w:pPr>
          </w:p>
        </w:tc>
      </w:tr>
      <w:tr w:rsidR="003A46E4" w:rsidRPr="002D220E" w14:paraId="5F256E56" w14:textId="77777777" w:rsidTr="008C2653">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6D7D10BB" w14:textId="19E45746" w:rsidR="003A46E4" w:rsidRPr="00E7535D" w:rsidRDefault="00925404" w:rsidP="00E12071">
            <w:pPr>
              <w:contextualSpacing/>
              <w:rPr>
                <w:rFonts w:ascii="Century Gothic" w:hAnsi="Century Gothic"/>
                <w:sz w:val="18"/>
                <w:szCs w:val="18"/>
              </w:rPr>
            </w:pPr>
            <w:r w:rsidRPr="00771CA6">
              <w:rPr>
                <w:rFonts w:ascii="Century Gothic" w:hAnsi="Century Gothic"/>
                <w:i/>
                <w:sz w:val="18"/>
                <w:szCs w:val="18"/>
              </w:rPr>
              <w:lastRenderedPageBreak/>
              <w:t xml:space="preserve">1.7 Review and assess current best practices in donor cultivation, fundraising, and grants’ development </w:t>
            </w:r>
          </w:p>
        </w:tc>
        <w:tc>
          <w:tcPr>
            <w:tcW w:w="8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71F7D23D" w14:textId="654491CA" w:rsidR="003A46E4" w:rsidRPr="00D84824" w:rsidRDefault="00925404" w:rsidP="00E12071">
            <w:pPr>
              <w:jc w:val="center"/>
              <w:rPr>
                <w:rFonts w:ascii="Century Gothic" w:hAnsi="Century Gothic"/>
                <w:sz w:val="16"/>
                <w:szCs w:val="16"/>
              </w:rPr>
            </w:pPr>
            <w:r w:rsidRPr="00D84824">
              <w:rPr>
                <w:rFonts w:ascii="Century Gothic" w:hAnsi="Century Gothic"/>
                <w:sz w:val="16"/>
                <w:szCs w:val="16"/>
              </w:rPr>
              <w:t>Fall 2010</w:t>
            </w:r>
          </w:p>
        </w:tc>
        <w:tc>
          <w:tcPr>
            <w:tcW w:w="810" w:type="dxa"/>
            <w:tcBorders>
              <w:top w:val="single" w:sz="4" w:space="0" w:color="7F7F7F" w:themeColor="text1" w:themeTint="80"/>
              <w:bottom w:val="single" w:sz="4" w:space="0" w:color="7F7F7F" w:themeColor="text1" w:themeTint="80"/>
              <w:right w:val="single" w:sz="4" w:space="0" w:color="A6A6A6" w:themeColor="background1" w:themeShade="A6"/>
            </w:tcBorders>
          </w:tcPr>
          <w:p w14:paraId="4B495530" w14:textId="77777777" w:rsidR="003A46E4" w:rsidRDefault="003A46E4" w:rsidP="00E12071">
            <w:pPr>
              <w:jc w:val="center"/>
              <w:rPr>
                <w:rFonts w:ascii="Century Gothic" w:hAnsi="Century Gothic"/>
              </w:rPr>
            </w:pPr>
          </w:p>
        </w:tc>
        <w:tc>
          <w:tcPr>
            <w:tcW w:w="54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755E2FC" w14:textId="7794C188" w:rsidR="003A46E4" w:rsidRDefault="003A46E4" w:rsidP="00E12071">
            <w:pPr>
              <w:jc w:val="center"/>
              <w:rPr>
                <w:rFonts w:ascii="Century Gothic" w:hAnsi="Century Gothic"/>
              </w:rPr>
            </w:pPr>
          </w:p>
        </w:tc>
        <w:tc>
          <w:tcPr>
            <w:tcW w:w="54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4F1C181" w14:textId="657A385B" w:rsidR="003A46E4" w:rsidRDefault="003A46E4" w:rsidP="00E12071">
            <w:pPr>
              <w:jc w:val="center"/>
              <w:rPr>
                <w:rFonts w:ascii="Century Gothic" w:hAnsi="Century Gothic"/>
              </w:rPr>
            </w:pPr>
          </w:p>
        </w:tc>
        <w:tc>
          <w:tcPr>
            <w:tcW w:w="54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999312E" w14:textId="0DD86C27" w:rsidR="003A46E4" w:rsidRDefault="003A46E4" w:rsidP="00E12071">
            <w:pPr>
              <w:jc w:val="center"/>
              <w:rPr>
                <w:rFonts w:ascii="Century Gothic" w:hAnsi="Century Gothic"/>
              </w:rPr>
            </w:pPr>
          </w:p>
        </w:tc>
        <w:tc>
          <w:tcPr>
            <w:tcW w:w="54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50077D9" w14:textId="31B88D44" w:rsidR="003A46E4" w:rsidRDefault="003A46E4" w:rsidP="00E12071">
            <w:pPr>
              <w:jc w:val="center"/>
              <w:rPr>
                <w:rFonts w:ascii="Century Gothic" w:hAnsi="Century Gothic"/>
              </w:rPr>
            </w:pPr>
          </w:p>
        </w:tc>
        <w:tc>
          <w:tcPr>
            <w:tcW w:w="5930" w:type="dxa"/>
            <w:tcBorders>
              <w:top w:val="single" w:sz="4" w:space="0" w:color="7F7F7F" w:themeColor="text1" w:themeTint="80"/>
              <w:left w:val="single" w:sz="4" w:space="0" w:color="A6A6A6" w:themeColor="background1" w:themeShade="A6"/>
              <w:bottom w:val="single" w:sz="4" w:space="0" w:color="7F7F7F" w:themeColor="text1" w:themeTint="80"/>
            </w:tcBorders>
          </w:tcPr>
          <w:p w14:paraId="1E0273E9" w14:textId="5DC1B1C3" w:rsidR="003A46E4" w:rsidRPr="002D220E" w:rsidRDefault="003A46E4" w:rsidP="00E12071">
            <w:pPr>
              <w:rPr>
                <w:rFonts w:ascii="Century Gothic" w:hAnsi="Century Gothic"/>
                <w:sz w:val="18"/>
                <w:szCs w:val="18"/>
              </w:rPr>
            </w:pPr>
          </w:p>
        </w:tc>
      </w:tr>
    </w:tbl>
    <w:p w14:paraId="2C0A831A" w14:textId="77777777" w:rsidR="008F1603" w:rsidRDefault="008F1603" w:rsidP="00E12071"/>
    <w:p w14:paraId="1E1CF3DD" w14:textId="77777777" w:rsidR="008C2653" w:rsidRDefault="008C2653" w:rsidP="00E12071">
      <w:r>
        <w:br w:type="page"/>
      </w:r>
    </w:p>
    <w:tbl>
      <w:tblPr>
        <w:tblStyle w:val="TableGrid"/>
        <w:tblW w:w="13518" w:type="dxa"/>
        <w:tblLook w:val="04A0" w:firstRow="1" w:lastRow="0" w:firstColumn="1" w:lastColumn="0" w:noHBand="0" w:noVBand="1"/>
      </w:tblPr>
      <w:tblGrid>
        <w:gridCol w:w="13518"/>
      </w:tblGrid>
      <w:tr w:rsidR="00B15353" w14:paraId="27468B80" w14:textId="77777777" w:rsidTr="00FE511B">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1C932B" w14:textId="77777777" w:rsidR="00B15353" w:rsidRPr="00E7535D" w:rsidRDefault="00B15353" w:rsidP="00E12071">
            <w:pPr>
              <w:rPr>
                <w:rFonts w:ascii="Century Gothic" w:hAnsi="Century Gothic"/>
                <w:sz w:val="18"/>
              </w:rPr>
            </w:pPr>
            <w:r>
              <w:rPr>
                <w:rFonts w:ascii="Century Gothic" w:hAnsi="Century Gothic"/>
                <w:b/>
                <w:sz w:val="18"/>
              </w:rPr>
              <w:lastRenderedPageBreak/>
              <w:t xml:space="preserve">Goal #4: </w:t>
            </w:r>
            <w:r w:rsidRPr="00771CA6">
              <w:rPr>
                <w:rFonts w:ascii="Century Gothic" w:hAnsi="Century Gothic"/>
                <w:i/>
                <w:sz w:val="18"/>
                <w:szCs w:val="18"/>
              </w:rPr>
              <w:t>Develop and implement a comprehensive institutional advancement plan to include strategies for fundraising and external grants development.</w:t>
            </w:r>
          </w:p>
        </w:tc>
      </w:tr>
      <w:tr w:rsidR="00B76C30" w14:paraId="55F7758E" w14:textId="77777777" w:rsidTr="00FE511B">
        <w:tc>
          <w:tcPr>
            <w:tcW w:w="13518" w:type="dxa"/>
            <w:tcBorders>
              <w:top w:val="single" w:sz="4" w:space="0" w:color="7F7F7F" w:themeColor="text1" w:themeTint="80"/>
              <w:left w:val="nil"/>
              <w:bottom w:val="single" w:sz="4" w:space="0" w:color="7F7F7F" w:themeColor="text1" w:themeTint="80"/>
              <w:right w:val="nil"/>
            </w:tcBorders>
          </w:tcPr>
          <w:p w14:paraId="19E3DF3A" w14:textId="77777777" w:rsidR="00B76C30" w:rsidRDefault="00B76C30" w:rsidP="00E12071">
            <w:pPr>
              <w:rPr>
                <w:rFonts w:ascii="Century Gothic" w:hAnsi="Century Gothic"/>
                <w:b/>
                <w:sz w:val="18"/>
              </w:rPr>
            </w:pPr>
          </w:p>
        </w:tc>
      </w:tr>
      <w:tr w:rsidR="008F1603" w14:paraId="7F1D2C5C" w14:textId="77777777" w:rsidTr="00FE511B">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2BF330" w14:textId="26D7EA7C" w:rsidR="008F1603" w:rsidRDefault="008F1603" w:rsidP="00E12071">
            <w:r>
              <w:rPr>
                <w:rFonts w:ascii="Century Gothic" w:hAnsi="Century Gothic"/>
                <w:b/>
                <w:sz w:val="18"/>
              </w:rPr>
              <w:t>Objective #2</w:t>
            </w:r>
            <w:r w:rsidRPr="00771CA6">
              <w:rPr>
                <w:rFonts w:ascii="Century Gothic" w:hAnsi="Century Gothic"/>
                <w:b/>
                <w:sz w:val="18"/>
              </w:rPr>
              <w:t xml:space="preserve">: </w:t>
            </w:r>
            <w:r w:rsidR="009844D5" w:rsidRPr="00771CA6">
              <w:rPr>
                <w:rFonts w:ascii="Century Gothic" w:hAnsi="Century Gothic"/>
                <w:i/>
                <w:sz w:val="18"/>
                <w:szCs w:val="18"/>
              </w:rPr>
              <w:t xml:space="preserve">Create an internal capacity to support institutional advancement </w:t>
            </w:r>
            <w:r w:rsidR="009844D5" w:rsidRPr="00771CA6">
              <w:rPr>
                <w:rFonts w:ascii="Century Gothic" w:hAnsi="Century Gothic"/>
                <w:i/>
                <w:sz w:val="18"/>
                <w:szCs w:val="18"/>
                <w:u w:val="single"/>
              </w:rPr>
              <w:t>planning</w:t>
            </w:r>
            <w:r w:rsidR="009844D5" w:rsidRPr="00771CA6">
              <w:rPr>
                <w:rFonts w:ascii="Century Gothic" w:hAnsi="Century Gothic"/>
                <w:i/>
                <w:sz w:val="18"/>
                <w:szCs w:val="18"/>
              </w:rPr>
              <w:t>.</w:t>
            </w:r>
          </w:p>
        </w:tc>
      </w:tr>
    </w:tbl>
    <w:p w14:paraId="1D3BC0E8" w14:textId="77777777" w:rsidR="008F1603" w:rsidRDefault="008F1603" w:rsidP="00E12071"/>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8F1603" w:rsidRPr="002D220E" w14:paraId="204EE38A" w14:textId="77777777" w:rsidTr="008C2653">
        <w:trPr>
          <w:cantSplit/>
          <w:trHeight w:val="1440"/>
          <w:tblHeader/>
        </w:trPr>
        <w:tc>
          <w:tcPr>
            <w:tcW w:w="3798" w:type="dxa"/>
            <w:tcBorders>
              <w:bottom w:val="single" w:sz="4" w:space="0" w:color="7F7F7F" w:themeColor="text1" w:themeTint="80"/>
              <w:right w:val="single" w:sz="4" w:space="0" w:color="7F7F7F" w:themeColor="text1" w:themeTint="80"/>
            </w:tcBorders>
            <w:vAlign w:val="bottom"/>
          </w:tcPr>
          <w:p w14:paraId="186444F2" w14:textId="77777777" w:rsidR="008F1603" w:rsidRPr="002D220E" w:rsidRDefault="008F1603" w:rsidP="00E12071">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59B5C863" w14:textId="77777777" w:rsidR="008F1603" w:rsidRDefault="008F1603" w:rsidP="00E12071">
            <w:pPr>
              <w:ind w:left="113" w:right="113"/>
              <w:jc w:val="center"/>
              <w:rPr>
                <w:rFonts w:ascii="Century Gothic" w:hAnsi="Century Gothic"/>
                <w:sz w:val="18"/>
                <w:szCs w:val="18"/>
              </w:rPr>
            </w:pPr>
            <w:r>
              <w:rPr>
                <w:rFonts w:ascii="Century Gothic" w:hAnsi="Century Gothic"/>
                <w:sz w:val="18"/>
                <w:szCs w:val="18"/>
              </w:rPr>
              <w:t>Proposed Timeline</w:t>
            </w:r>
          </w:p>
          <w:p w14:paraId="2DD55AF4" w14:textId="77777777" w:rsidR="008F1603" w:rsidRPr="002D220E" w:rsidRDefault="008F1603" w:rsidP="00E12071">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6D0F0613" w14:textId="77777777" w:rsidR="008F1603" w:rsidRPr="002D220E" w:rsidRDefault="008F1603" w:rsidP="00E12071">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468F305" w14:textId="77777777" w:rsidR="008F1603" w:rsidRPr="002D220E" w:rsidRDefault="008F1603" w:rsidP="00E12071">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9400B36" w14:textId="77777777" w:rsidR="008F1603" w:rsidRPr="002D220E" w:rsidRDefault="008F1603" w:rsidP="00E12071">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28FB1553" w14:textId="77777777" w:rsidR="008F1603" w:rsidRPr="002D220E" w:rsidRDefault="008F1603" w:rsidP="00E12071">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436DCA9F" w14:textId="77777777" w:rsidR="008F1603" w:rsidRPr="002D220E" w:rsidRDefault="008F1603" w:rsidP="00E12071">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66031BD0" w14:textId="77777777" w:rsidR="008F1603" w:rsidRPr="002D220E" w:rsidRDefault="008F1603" w:rsidP="00E12071">
            <w:pPr>
              <w:jc w:val="center"/>
              <w:rPr>
                <w:rFonts w:ascii="Century Gothic" w:hAnsi="Century Gothic"/>
                <w:sz w:val="18"/>
                <w:szCs w:val="18"/>
              </w:rPr>
            </w:pPr>
            <w:r w:rsidRPr="002D220E">
              <w:rPr>
                <w:rFonts w:ascii="Century Gothic" w:hAnsi="Century Gothic"/>
                <w:sz w:val="18"/>
                <w:szCs w:val="18"/>
              </w:rPr>
              <w:t>Comments</w:t>
            </w:r>
          </w:p>
        </w:tc>
      </w:tr>
      <w:tr w:rsidR="008F1603" w:rsidRPr="002D220E" w14:paraId="1D426953" w14:textId="77777777" w:rsidTr="008C2653">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65F1EAA8" w14:textId="7C6DB222" w:rsidR="008F1603" w:rsidRPr="002D220E" w:rsidRDefault="009844D5" w:rsidP="00E12071">
            <w:pPr>
              <w:contextualSpacing/>
              <w:rPr>
                <w:rFonts w:ascii="Century Gothic" w:hAnsi="Century Gothic"/>
                <w:sz w:val="18"/>
                <w:szCs w:val="18"/>
              </w:rPr>
            </w:pPr>
            <w:r w:rsidRPr="00771CA6">
              <w:rPr>
                <w:rFonts w:ascii="Century Gothic" w:hAnsi="Century Gothic" w:cs="Helvetica"/>
                <w:i/>
                <w:sz w:val="18"/>
                <w:szCs w:val="18"/>
              </w:rPr>
              <w:t>2.1 Conduct gap analysis of what expertise is needed to develop an institutional advancement plan</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0CC42293" w14:textId="6C60B802" w:rsidR="008F1603" w:rsidRPr="00D84824" w:rsidRDefault="009844D5" w:rsidP="00E12071">
            <w:pPr>
              <w:jc w:val="center"/>
              <w:rPr>
                <w:rFonts w:ascii="Century Gothic" w:hAnsi="Century Gothic"/>
                <w:sz w:val="16"/>
                <w:szCs w:val="16"/>
              </w:rPr>
            </w:pPr>
            <w:r w:rsidRPr="00D84824">
              <w:rPr>
                <w:rFonts w:ascii="Century Gothic" w:hAnsi="Century Gothic"/>
                <w:sz w:val="16"/>
                <w:szCs w:val="16"/>
              </w:rPr>
              <w:t>Fall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5B6F1853" w14:textId="77777777" w:rsidR="008F1603" w:rsidRDefault="008F1603" w:rsidP="00E12071">
            <w:pPr>
              <w:jc w:val="center"/>
              <w:rPr>
                <w:rFonts w:ascii="Century Gothic" w:hAnsi="Century Gothic"/>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0050776" w14:textId="2F10598D" w:rsidR="008F1603" w:rsidRPr="002D220E" w:rsidRDefault="008F1603"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BFC1581" w14:textId="39C79E82" w:rsidR="008F1603" w:rsidRPr="002D220E" w:rsidRDefault="008F1603"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0D1D552" w14:textId="71E59890" w:rsidR="008F1603" w:rsidRPr="002D220E" w:rsidRDefault="008F1603"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CF1945D" w14:textId="0114AF64" w:rsidR="008F1603" w:rsidRPr="002D220E" w:rsidRDefault="008F1603" w:rsidP="00E12071">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6AD58B00" w14:textId="08C4909B" w:rsidR="008F1603" w:rsidRPr="002D220E" w:rsidRDefault="008F1603" w:rsidP="00E12071">
            <w:pPr>
              <w:rPr>
                <w:rFonts w:ascii="Century Gothic" w:hAnsi="Century Gothic"/>
                <w:sz w:val="18"/>
                <w:szCs w:val="18"/>
              </w:rPr>
            </w:pPr>
          </w:p>
        </w:tc>
      </w:tr>
      <w:tr w:rsidR="008F1603" w:rsidRPr="002D220E" w14:paraId="0A1883BE" w14:textId="77777777" w:rsidTr="008C2653">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0A71E881" w14:textId="15B8FF9C" w:rsidR="008F1603" w:rsidRPr="002D220E" w:rsidRDefault="009844D5" w:rsidP="00E12071">
            <w:pPr>
              <w:contextualSpacing/>
              <w:rPr>
                <w:rFonts w:ascii="Century Gothic" w:hAnsi="Century Gothic"/>
                <w:sz w:val="18"/>
                <w:szCs w:val="18"/>
              </w:rPr>
            </w:pPr>
            <w:r w:rsidRPr="00771CA6">
              <w:rPr>
                <w:rFonts w:ascii="Century Gothic" w:hAnsi="Century Gothic" w:cs="Helvetica"/>
                <w:i/>
                <w:sz w:val="18"/>
                <w:szCs w:val="18"/>
              </w:rPr>
              <w:t>2.2.  Identify internal participants in planning processes as well as internal expertise (e.g. members of BPC, IPC, PRIE, and other constituencies)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4EF1464C" w14:textId="46665ED9" w:rsidR="008F1603" w:rsidRPr="00D84824" w:rsidRDefault="009844D5" w:rsidP="00E12071">
            <w:pPr>
              <w:jc w:val="center"/>
              <w:rPr>
                <w:rFonts w:ascii="Century Gothic" w:hAnsi="Century Gothic"/>
                <w:sz w:val="16"/>
                <w:szCs w:val="16"/>
              </w:rPr>
            </w:pPr>
            <w:r w:rsidRPr="00D84824">
              <w:rPr>
                <w:rFonts w:ascii="Century Gothic" w:hAnsi="Century Gothic"/>
                <w:sz w:val="16"/>
                <w:szCs w:val="16"/>
              </w:rPr>
              <w:t>Fall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1922BC9C" w14:textId="77777777" w:rsidR="008F1603" w:rsidRDefault="008F1603" w:rsidP="00E12071">
            <w:pPr>
              <w:jc w:val="center"/>
              <w:rPr>
                <w:rFonts w:ascii="Century Gothic" w:hAnsi="Century Gothic"/>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4AA6ED5" w14:textId="3FDD9FF5" w:rsidR="008F1603" w:rsidRPr="002D220E" w:rsidRDefault="008F1603"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96ACA20" w14:textId="32B688C0" w:rsidR="008F1603" w:rsidRPr="002D220E" w:rsidRDefault="008F1603"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0D92B48" w14:textId="3CEB3819" w:rsidR="008F1603" w:rsidRPr="002D220E" w:rsidRDefault="008F1603" w:rsidP="00E12071">
            <w:pPr>
              <w:tabs>
                <w:tab w:val="center" w:pos="227"/>
              </w:tabs>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65E3428" w14:textId="5691EE80" w:rsidR="008F1603" w:rsidRPr="002D220E" w:rsidRDefault="008F1603" w:rsidP="00E12071">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1703DBEB" w14:textId="74BC14B2" w:rsidR="008F1603" w:rsidRPr="002D220E" w:rsidRDefault="008F1603" w:rsidP="00E12071">
            <w:pPr>
              <w:rPr>
                <w:rFonts w:ascii="Century Gothic" w:hAnsi="Century Gothic"/>
                <w:sz w:val="18"/>
                <w:szCs w:val="18"/>
              </w:rPr>
            </w:pPr>
          </w:p>
        </w:tc>
      </w:tr>
      <w:tr w:rsidR="008F1603" w:rsidRPr="002D220E" w14:paraId="330E678F" w14:textId="77777777" w:rsidTr="008C2653">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573706D2" w14:textId="54150390" w:rsidR="008F1603" w:rsidRPr="00E7535D" w:rsidRDefault="009844D5" w:rsidP="00E12071">
            <w:pPr>
              <w:contextualSpacing/>
              <w:rPr>
                <w:rFonts w:ascii="Century Gothic" w:hAnsi="Century Gothic"/>
                <w:sz w:val="18"/>
                <w:szCs w:val="18"/>
              </w:rPr>
            </w:pPr>
            <w:r w:rsidRPr="00771CA6">
              <w:rPr>
                <w:rFonts w:ascii="Century Gothic" w:hAnsi="Century Gothic" w:cs="Helvetica"/>
                <w:i/>
                <w:sz w:val="18"/>
                <w:szCs w:val="18"/>
              </w:rPr>
              <w:t>2.3 Identify, as appropriate, the external expertise needed to enhance planning processes.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750D7F9A" w14:textId="45E9F06C" w:rsidR="008F1603" w:rsidRPr="00D84824" w:rsidRDefault="009844D5" w:rsidP="00E12071">
            <w:pPr>
              <w:jc w:val="center"/>
              <w:rPr>
                <w:rFonts w:ascii="Century Gothic" w:hAnsi="Century Gothic"/>
                <w:sz w:val="16"/>
                <w:szCs w:val="16"/>
              </w:rPr>
            </w:pPr>
            <w:r w:rsidRPr="00D84824">
              <w:rPr>
                <w:rFonts w:ascii="Century Gothic" w:hAnsi="Century Gothic"/>
                <w:sz w:val="16"/>
                <w:szCs w:val="16"/>
              </w:rPr>
              <w:t>Fall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21E52491" w14:textId="77777777" w:rsidR="008F1603" w:rsidRDefault="008F1603" w:rsidP="00E12071">
            <w:pPr>
              <w:jc w:val="center"/>
              <w:rPr>
                <w:rFonts w:ascii="Century Gothic" w:hAnsi="Century Gothic"/>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EB89E9F" w14:textId="1CF9C81D" w:rsidR="008F1603" w:rsidRDefault="008F1603"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BAA32B2" w14:textId="03017A9E" w:rsidR="008F1603" w:rsidRDefault="008F1603"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B67B6F3" w14:textId="27B9ACF7" w:rsidR="008F1603" w:rsidRDefault="008F1603"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4E24B6A" w14:textId="36653C1B" w:rsidR="008F1603" w:rsidRDefault="008F1603" w:rsidP="00E12071">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1873F1C2" w14:textId="6C8E0951" w:rsidR="008F1603" w:rsidRPr="002D220E" w:rsidRDefault="008F1603" w:rsidP="00E12071">
            <w:pPr>
              <w:rPr>
                <w:rFonts w:ascii="Century Gothic" w:hAnsi="Century Gothic"/>
                <w:sz w:val="18"/>
                <w:szCs w:val="18"/>
              </w:rPr>
            </w:pPr>
          </w:p>
        </w:tc>
      </w:tr>
      <w:tr w:rsidR="00925404" w:rsidRPr="002D220E" w14:paraId="20A28C45" w14:textId="77777777" w:rsidTr="008C2653">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7D5F4ED2" w14:textId="77777777" w:rsidR="00D84824" w:rsidRDefault="009844D5" w:rsidP="00E12071">
            <w:pPr>
              <w:ind w:left="360" w:hanging="360"/>
              <w:contextualSpacing/>
              <w:rPr>
                <w:rFonts w:ascii="Century Gothic" w:hAnsi="Century Gothic" w:cs="Helvetica"/>
                <w:i/>
                <w:sz w:val="18"/>
                <w:szCs w:val="18"/>
              </w:rPr>
            </w:pPr>
            <w:r w:rsidRPr="00771CA6">
              <w:rPr>
                <w:rFonts w:ascii="Century Gothic" w:hAnsi="Century Gothic" w:cs="Helvetica"/>
                <w:i/>
                <w:sz w:val="18"/>
                <w:szCs w:val="18"/>
              </w:rPr>
              <w:t>2.4 Identif</w:t>
            </w:r>
            <w:r w:rsidR="00D84824">
              <w:rPr>
                <w:rFonts w:ascii="Century Gothic" w:hAnsi="Century Gothic" w:cs="Helvetica"/>
                <w:i/>
                <w:sz w:val="18"/>
                <w:szCs w:val="18"/>
              </w:rPr>
              <w:t xml:space="preserve">y individuals who will serve as </w:t>
            </w:r>
          </w:p>
          <w:p w14:paraId="1308A35F" w14:textId="77777777" w:rsidR="00D84824" w:rsidRDefault="009844D5" w:rsidP="00E12071">
            <w:pPr>
              <w:ind w:left="360" w:hanging="360"/>
              <w:contextualSpacing/>
              <w:rPr>
                <w:rFonts w:ascii="Century Gothic" w:hAnsi="Century Gothic" w:cs="Helvetica"/>
                <w:i/>
                <w:sz w:val="18"/>
                <w:szCs w:val="18"/>
              </w:rPr>
            </w:pPr>
            <w:r w:rsidRPr="00771CA6">
              <w:rPr>
                <w:rFonts w:ascii="Century Gothic" w:hAnsi="Century Gothic" w:cs="Helvetica"/>
                <w:i/>
                <w:sz w:val="18"/>
                <w:szCs w:val="18"/>
              </w:rPr>
              <w:t xml:space="preserve">lead(s) for planning processes and/or </w:t>
            </w:r>
          </w:p>
          <w:p w14:paraId="65D6276B" w14:textId="4D7024AA" w:rsidR="00925404" w:rsidRPr="00E7535D" w:rsidRDefault="009844D5" w:rsidP="00E12071">
            <w:pPr>
              <w:ind w:left="360" w:hanging="360"/>
              <w:contextualSpacing/>
              <w:rPr>
                <w:rFonts w:ascii="Century Gothic" w:hAnsi="Century Gothic"/>
                <w:sz w:val="18"/>
                <w:szCs w:val="18"/>
              </w:rPr>
            </w:pPr>
            <w:r w:rsidRPr="00771CA6">
              <w:rPr>
                <w:rFonts w:ascii="Century Gothic" w:hAnsi="Century Gothic" w:cs="Helvetica"/>
                <w:i/>
                <w:sz w:val="18"/>
                <w:szCs w:val="18"/>
              </w:rPr>
              <w:t>lead writers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63B3223D" w14:textId="3AB93973" w:rsidR="00925404" w:rsidRPr="00D84824" w:rsidRDefault="009844D5" w:rsidP="00E12071">
            <w:pPr>
              <w:jc w:val="center"/>
              <w:rPr>
                <w:rFonts w:ascii="Century Gothic" w:hAnsi="Century Gothic"/>
                <w:sz w:val="16"/>
                <w:szCs w:val="16"/>
              </w:rPr>
            </w:pPr>
            <w:r w:rsidRPr="00D84824">
              <w:rPr>
                <w:rFonts w:ascii="Century Gothic" w:hAnsi="Century Gothic"/>
                <w:sz w:val="16"/>
                <w:szCs w:val="16"/>
              </w:rPr>
              <w:t>Fall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6A356D5A" w14:textId="77777777" w:rsidR="00925404" w:rsidRDefault="00925404" w:rsidP="00E12071">
            <w:pPr>
              <w:jc w:val="center"/>
              <w:rPr>
                <w:rFonts w:ascii="Century Gothic" w:hAnsi="Century Gothic"/>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EB104D1" w14:textId="7F463974" w:rsidR="00925404" w:rsidRDefault="00925404"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81287B7" w14:textId="3C6311AA" w:rsidR="00925404" w:rsidRDefault="00925404"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9ED3D63" w14:textId="2C0D3CEE" w:rsidR="00925404" w:rsidRDefault="00925404"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D58EADD" w14:textId="5793C759" w:rsidR="00925404" w:rsidRDefault="00925404" w:rsidP="00E12071">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4736E957" w14:textId="6A9684A7" w:rsidR="00925404" w:rsidRPr="002D220E" w:rsidRDefault="00925404" w:rsidP="00E12071">
            <w:pPr>
              <w:rPr>
                <w:rFonts w:ascii="Century Gothic" w:hAnsi="Century Gothic"/>
                <w:sz w:val="18"/>
                <w:szCs w:val="18"/>
              </w:rPr>
            </w:pPr>
          </w:p>
        </w:tc>
      </w:tr>
    </w:tbl>
    <w:p w14:paraId="4AA7A8BF" w14:textId="77777777" w:rsidR="008F1603" w:rsidRDefault="008F1603" w:rsidP="00E12071"/>
    <w:p w14:paraId="1B9A5C5F" w14:textId="39A229F0" w:rsidR="008C2653" w:rsidRDefault="008C2653" w:rsidP="00E12071">
      <w:r>
        <w:br w:type="page"/>
      </w:r>
    </w:p>
    <w:tbl>
      <w:tblPr>
        <w:tblStyle w:val="TableGrid"/>
        <w:tblW w:w="13518" w:type="dxa"/>
        <w:tblLook w:val="04A0" w:firstRow="1" w:lastRow="0" w:firstColumn="1" w:lastColumn="0" w:noHBand="0" w:noVBand="1"/>
      </w:tblPr>
      <w:tblGrid>
        <w:gridCol w:w="13518"/>
      </w:tblGrid>
      <w:tr w:rsidR="00B15353" w14:paraId="531AB260" w14:textId="77777777" w:rsidTr="00FE511B">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626DCA" w14:textId="77777777" w:rsidR="00B15353" w:rsidRPr="00E7535D" w:rsidRDefault="00B15353" w:rsidP="00E12071">
            <w:pPr>
              <w:rPr>
                <w:rFonts w:ascii="Century Gothic" w:hAnsi="Century Gothic"/>
                <w:sz w:val="18"/>
              </w:rPr>
            </w:pPr>
            <w:r>
              <w:rPr>
                <w:rFonts w:ascii="Century Gothic" w:hAnsi="Century Gothic"/>
                <w:b/>
                <w:sz w:val="18"/>
              </w:rPr>
              <w:lastRenderedPageBreak/>
              <w:t xml:space="preserve">Goal #4: </w:t>
            </w:r>
            <w:r w:rsidRPr="00771CA6">
              <w:rPr>
                <w:rFonts w:ascii="Century Gothic" w:hAnsi="Century Gothic"/>
                <w:i/>
                <w:sz w:val="18"/>
                <w:szCs w:val="18"/>
              </w:rPr>
              <w:t>Develop and implement a comprehensive institutional advancement plan to include strategies for fundraising and external grants development.</w:t>
            </w:r>
          </w:p>
        </w:tc>
      </w:tr>
      <w:tr w:rsidR="00B76C30" w14:paraId="1E0A3741" w14:textId="77777777" w:rsidTr="00FE511B">
        <w:tc>
          <w:tcPr>
            <w:tcW w:w="13518" w:type="dxa"/>
            <w:tcBorders>
              <w:top w:val="single" w:sz="4" w:space="0" w:color="7F7F7F" w:themeColor="text1" w:themeTint="80"/>
              <w:left w:val="nil"/>
              <w:bottom w:val="single" w:sz="4" w:space="0" w:color="7F7F7F" w:themeColor="text1" w:themeTint="80"/>
              <w:right w:val="nil"/>
            </w:tcBorders>
          </w:tcPr>
          <w:p w14:paraId="076A8F5A" w14:textId="77777777" w:rsidR="00B76C30" w:rsidRDefault="00B76C30" w:rsidP="00E12071">
            <w:pPr>
              <w:rPr>
                <w:rFonts w:ascii="Century Gothic" w:hAnsi="Century Gothic"/>
                <w:b/>
                <w:sz w:val="18"/>
              </w:rPr>
            </w:pPr>
          </w:p>
        </w:tc>
      </w:tr>
      <w:tr w:rsidR="008F1603" w14:paraId="400F26D1" w14:textId="77777777" w:rsidTr="00FE511B">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36F4DF9" w14:textId="2F88C1FD" w:rsidR="008F1603" w:rsidRDefault="008F1603" w:rsidP="00E12071">
            <w:r>
              <w:rPr>
                <w:rFonts w:ascii="Century Gothic" w:hAnsi="Century Gothic"/>
                <w:b/>
                <w:sz w:val="18"/>
              </w:rPr>
              <w:t>Objective #3</w:t>
            </w:r>
            <w:r w:rsidRPr="00771CA6">
              <w:rPr>
                <w:rFonts w:ascii="Century Gothic" w:hAnsi="Century Gothic"/>
                <w:b/>
                <w:sz w:val="18"/>
              </w:rPr>
              <w:t xml:space="preserve">: </w:t>
            </w:r>
            <w:r w:rsidR="009844D5" w:rsidRPr="00771CA6">
              <w:rPr>
                <w:rFonts w:ascii="Century Gothic" w:hAnsi="Century Gothic"/>
                <w:i/>
                <w:sz w:val="18"/>
                <w:szCs w:val="18"/>
              </w:rPr>
              <w:t>Develop and adopt institutional an advancement plan which includes implementation strategies and dollar-amount target goals.</w:t>
            </w:r>
          </w:p>
        </w:tc>
      </w:tr>
    </w:tbl>
    <w:p w14:paraId="20510635" w14:textId="77777777" w:rsidR="008F1603" w:rsidRDefault="008F1603" w:rsidP="00E12071"/>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8F1603" w:rsidRPr="002D220E" w14:paraId="1700C23B" w14:textId="77777777" w:rsidTr="008C2653">
        <w:trPr>
          <w:cantSplit/>
          <w:trHeight w:val="1440"/>
          <w:tblHeader/>
        </w:trPr>
        <w:tc>
          <w:tcPr>
            <w:tcW w:w="3798" w:type="dxa"/>
            <w:tcBorders>
              <w:bottom w:val="single" w:sz="4" w:space="0" w:color="7F7F7F" w:themeColor="text1" w:themeTint="80"/>
              <w:right w:val="single" w:sz="4" w:space="0" w:color="7F7F7F" w:themeColor="text1" w:themeTint="80"/>
            </w:tcBorders>
            <w:vAlign w:val="bottom"/>
          </w:tcPr>
          <w:p w14:paraId="5F67D068" w14:textId="77777777" w:rsidR="008F1603" w:rsidRPr="002D220E" w:rsidRDefault="008F1603" w:rsidP="00E12071">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2CB3059E" w14:textId="77777777" w:rsidR="008F1603" w:rsidRDefault="008F1603" w:rsidP="00E12071">
            <w:pPr>
              <w:ind w:left="113" w:right="113"/>
              <w:jc w:val="center"/>
              <w:rPr>
                <w:rFonts w:ascii="Century Gothic" w:hAnsi="Century Gothic"/>
                <w:sz w:val="18"/>
                <w:szCs w:val="18"/>
              </w:rPr>
            </w:pPr>
            <w:r>
              <w:rPr>
                <w:rFonts w:ascii="Century Gothic" w:hAnsi="Century Gothic"/>
                <w:sz w:val="18"/>
                <w:szCs w:val="18"/>
              </w:rPr>
              <w:t>Proposed Timeline</w:t>
            </w:r>
          </w:p>
          <w:p w14:paraId="6AEB3E16" w14:textId="77777777" w:rsidR="008F1603" w:rsidRPr="002D220E" w:rsidRDefault="008F1603" w:rsidP="00E12071">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5DB9BAF7" w14:textId="77777777" w:rsidR="008F1603" w:rsidRPr="002D220E" w:rsidRDefault="008F1603" w:rsidP="00E12071">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39468201" w14:textId="77777777" w:rsidR="008F1603" w:rsidRPr="002D220E" w:rsidRDefault="008F1603" w:rsidP="00E12071">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60F625E5" w14:textId="77777777" w:rsidR="008F1603" w:rsidRPr="002D220E" w:rsidRDefault="008F1603" w:rsidP="00E12071">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5E18B19C" w14:textId="77777777" w:rsidR="008F1603" w:rsidRPr="002D220E" w:rsidRDefault="008F1603" w:rsidP="00E12071">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4628B54" w14:textId="77777777" w:rsidR="008F1603" w:rsidRPr="002D220E" w:rsidRDefault="008F1603" w:rsidP="00E12071">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038817AC" w14:textId="77777777" w:rsidR="008F1603" w:rsidRPr="002D220E" w:rsidRDefault="008F1603" w:rsidP="00E12071">
            <w:pPr>
              <w:jc w:val="center"/>
              <w:rPr>
                <w:rFonts w:ascii="Century Gothic" w:hAnsi="Century Gothic"/>
                <w:sz w:val="18"/>
                <w:szCs w:val="18"/>
              </w:rPr>
            </w:pPr>
            <w:r w:rsidRPr="002D220E">
              <w:rPr>
                <w:rFonts w:ascii="Century Gothic" w:hAnsi="Century Gothic"/>
                <w:sz w:val="18"/>
                <w:szCs w:val="18"/>
              </w:rPr>
              <w:t>Comments</w:t>
            </w:r>
          </w:p>
        </w:tc>
      </w:tr>
      <w:tr w:rsidR="008F1603" w:rsidRPr="002D220E" w14:paraId="1A0B3A34" w14:textId="77777777" w:rsidTr="008C2653">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037BF75C" w14:textId="5F8D1994" w:rsidR="008F1603" w:rsidRPr="002D220E" w:rsidRDefault="009844D5" w:rsidP="00E12071">
            <w:pPr>
              <w:contextualSpacing/>
              <w:rPr>
                <w:rFonts w:ascii="Century Gothic" w:hAnsi="Century Gothic"/>
                <w:sz w:val="18"/>
                <w:szCs w:val="18"/>
              </w:rPr>
            </w:pPr>
            <w:r w:rsidRPr="00771CA6">
              <w:rPr>
                <w:rFonts w:ascii="Century Gothic" w:hAnsi="Century Gothic" w:cs="Helvetica"/>
                <w:i/>
                <w:sz w:val="18"/>
                <w:szCs w:val="18"/>
              </w:rPr>
              <w:t>3.1.  Based upon 1) survey of best practices, 2) historical review of CSM and SMCCCD practices, and 3) plans to identify internal capacity, draft preliminary plan for review, which includes dollar-amount target goals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45CD41B7" w14:textId="6AA0326C" w:rsidR="008F1603" w:rsidRPr="009844D5" w:rsidRDefault="009844D5" w:rsidP="00E12071">
            <w:pPr>
              <w:jc w:val="center"/>
              <w:rPr>
                <w:rFonts w:ascii="Century Gothic" w:hAnsi="Century Gothic"/>
                <w:sz w:val="16"/>
                <w:szCs w:val="16"/>
              </w:rPr>
            </w:pPr>
            <w:r w:rsidRPr="009844D5">
              <w:rPr>
                <w:rFonts w:ascii="Century Gothic" w:hAnsi="Century Gothic"/>
                <w:sz w:val="16"/>
                <w:szCs w:val="16"/>
              </w:rPr>
              <w:t>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6E5ED348" w14:textId="77777777" w:rsidR="008F1603" w:rsidRDefault="008F1603" w:rsidP="00E12071">
            <w:pPr>
              <w:jc w:val="center"/>
              <w:rPr>
                <w:rFonts w:ascii="Century Gothic" w:hAnsi="Century Gothic"/>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6DC6E23" w14:textId="01C51943" w:rsidR="008F1603" w:rsidRPr="002D220E" w:rsidRDefault="008F1603"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17A0DA8" w14:textId="71AE91DB" w:rsidR="008F1603" w:rsidRPr="002D220E" w:rsidRDefault="008F1603"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26AB0D0" w14:textId="2AF8CA4E" w:rsidR="008F1603" w:rsidRPr="002D220E" w:rsidRDefault="008F1603" w:rsidP="00E12071">
            <w:pPr>
              <w:tabs>
                <w:tab w:val="center" w:pos="227"/>
              </w:tabs>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20DD9AE" w14:textId="54EE70E1" w:rsidR="008F1603" w:rsidRPr="002D220E" w:rsidRDefault="008F1603" w:rsidP="00E12071">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0864B1F2" w14:textId="14B8620A" w:rsidR="008F1603" w:rsidRPr="002D220E" w:rsidRDefault="008F1603" w:rsidP="00E12071">
            <w:pPr>
              <w:rPr>
                <w:rFonts w:ascii="Century Gothic" w:hAnsi="Century Gothic"/>
                <w:sz w:val="18"/>
                <w:szCs w:val="18"/>
              </w:rPr>
            </w:pPr>
          </w:p>
        </w:tc>
      </w:tr>
      <w:tr w:rsidR="008F1603" w:rsidRPr="002D220E" w14:paraId="49AC3DEC" w14:textId="77777777" w:rsidTr="008C2653">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7F5ED241" w14:textId="001179AA" w:rsidR="008F1603" w:rsidRPr="002D220E" w:rsidRDefault="009844D5" w:rsidP="00E12071">
            <w:pPr>
              <w:contextualSpacing/>
              <w:rPr>
                <w:rFonts w:ascii="Century Gothic" w:hAnsi="Century Gothic"/>
                <w:sz w:val="18"/>
                <w:szCs w:val="18"/>
              </w:rPr>
            </w:pPr>
            <w:r w:rsidRPr="00771CA6">
              <w:rPr>
                <w:rFonts w:ascii="Century Gothic" w:hAnsi="Century Gothic" w:cs="Helvetica"/>
                <w:i/>
                <w:sz w:val="18"/>
                <w:szCs w:val="18"/>
              </w:rPr>
              <w:t>3.2  Review draft plan with key internal  constituencies (President’s Cabinet, BPC, IPC, College Council, Academic Senate, and others as pertinent)</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73B515F9" w14:textId="1C97D8E3" w:rsidR="008F1603" w:rsidRDefault="009844D5" w:rsidP="00E12071">
            <w:pPr>
              <w:jc w:val="center"/>
              <w:rPr>
                <w:rFonts w:ascii="Century Gothic" w:hAnsi="Century Gothic"/>
              </w:rPr>
            </w:pPr>
            <w:r w:rsidRPr="009844D5">
              <w:rPr>
                <w:rFonts w:ascii="Century Gothic" w:hAnsi="Century Gothic"/>
                <w:sz w:val="16"/>
                <w:szCs w:val="16"/>
              </w:rPr>
              <w:t>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0518F629" w14:textId="77777777" w:rsidR="008F1603" w:rsidRDefault="008F1603" w:rsidP="00E12071">
            <w:pPr>
              <w:jc w:val="center"/>
              <w:rPr>
                <w:rFonts w:ascii="Century Gothic" w:hAnsi="Century Gothic"/>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9A82A62" w14:textId="7783113B" w:rsidR="008F1603" w:rsidRPr="002D220E" w:rsidRDefault="008F1603"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36EC0E0" w14:textId="33FC8344" w:rsidR="008F1603" w:rsidRPr="002D220E" w:rsidRDefault="008F1603"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AEA31F5" w14:textId="41CB6C0A" w:rsidR="008F1603" w:rsidRPr="002D220E" w:rsidRDefault="008F1603"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58B6303" w14:textId="3B1A8BC2" w:rsidR="008F1603" w:rsidRPr="002D220E" w:rsidRDefault="008F1603" w:rsidP="00E12071">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0F625038" w14:textId="0FBB3E79" w:rsidR="008F1603" w:rsidRPr="002D220E" w:rsidRDefault="008F1603" w:rsidP="00E12071">
            <w:pPr>
              <w:rPr>
                <w:rFonts w:ascii="Century Gothic" w:hAnsi="Century Gothic"/>
                <w:sz w:val="18"/>
                <w:szCs w:val="18"/>
              </w:rPr>
            </w:pPr>
          </w:p>
        </w:tc>
      </w:tr>
      <w:tr w:rsidR="008F1603" w:rsidRPr="002D220E" w14:paraId="6CE786C7" w14:textId="77777777" w:rsidTr="008C2653">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2A37E081" w14:textId="62312A62" w:rsidR="008F1603" w:rsidRPr="00E7535D" w:rsidRDefault="009844D5" w:rsidP="00E12071">
            <w:pPr>
              <w:contextualSpacing/>
              <w:rPr>
                <w:rFonts w:ascii="Century Gothic" w:hAnsi="Century Gothic"/>
                <w:sz w:val="18"/>
                <w:szCs w:val="18"/>
              </w:rPr>
            </w:pPr>
            <w:r w:rsidRPr="00771CA6">
              <w:rPr>
                <w:rFonts w:ascii="Century Gothic" w:hAnsi="Century Gothic" w:cs="Helvetica"/>
                <w:i/>
                <w:sz w:val="18"/>
                <w:szCs w:val="18"/>
              </w:rPr>
              <w:t>3.3 Revise plan as needed</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3CAC7E85" w14:textId="086848D2" w:rsidR="008F1603" w:rsidRDefault="009844D5" w:rsidP="00E12071">
            <w:pPr>
              <w:jc w:val="center"/>
              <w:rPr>
                <w:rFonts w:ascii="Century Gothic" w:hAnsi="Century Gothic"/>
              </w:rPr>
            </w:pPr>
            <w:r w:rsidRPr="009844D5">
              <w:rPr>
                <w:rFonts w:ascii="Century Gothic" w:hAnsi="Century Gothic"/>
                <w:sz w:val="16"/>
                <w:szCs w:val="16"/>
              </w:rPr>
              <w:t>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407E7CFF" w14:textId="77777777" w:rsidR="008F1603" w:rsidRDefault="008F1603" w:rsidP="00E12071">
            <w:pPr>
              <w:jc w:val="center"/>
              <w:rPr>
                <w:rFonts w:ascii="Century Gothic" w:hAnsi="Century Gothic"/>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F8E23D1" w14:textId="6FA28629" w:rsidR="008F1603" w:rsidRDefault="008F1603"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B00F952" w14:textId="4901D100" w:rsidR="008F1603" w:rsidRDefault="008F1603"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F6983F3" w14:textId="65BBBB73" w:rsidR="008F1603" w:rsidRDefault="008F1603"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DF7CDDA" w14:textId="6E130B6F" w:rsidR="008F1603" w:rsidRDefault="008F1603" w:rsidP="00E12071">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06A11677" w14:textId="6D6B9E12" w:rsidR="008F1603" w:rsidRPr="002D220E" w:rsidRDefault="008F1603" w:rsidP="00E12071">
            <w:pPr>
              <w:rPr>
                <w:rFonts w:ascii="Century Gothic" w:hAnsi="Century Gothic"/>
                <w:sz w:val="18"/>
                <w:szCs w:val="18"/>
              </w:rPr>
            </w:pPr>
          </w:p>
        </w:tc>
      </w:tr>
      <w:tr w:rsidR="009844D5" w:rsidRPr="002D220E" w14:paraId="42F9C14D" w14:textId="77777777" w:rsidTr="008C2653">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2361EB0F" w14:textId="735110BD" w:rsidR="009844D5" w:rsidRPr="00E7535D" w:rsidRDefault="00A16CE3" w:rsidP="00E12071">
            <w:pPr>
              <w:contextualSpacing/>
              <w:rPr>
                <w:rFonts w:ascii="Century Gothic" w:hAnsi="Century Gothic"/>
                <w:sz w:val="18"/>
                <w:szCs w:val="18"/>
              </w:rPr>
            </w:pPr>
            <w:r>
              <w:rPr>
                <w:rFonts w:ascii="Century Gothic" w:hAnsi="Century Gothic" w:cs="Helvetica"/>
                <w:i/>
                <w:sz w:val="18"/>
                <w:szCs w:val="18"/>
              </w:rPr>
              <w:t>3.4</w:t>
            </w:r>
            <w:r w:rsidR="009844D5" w:rsidRPr="00771CA6">
              <w:rPr>
                <w:rFonts w:ascii="Century Gothic" w:hAnsi="Century Gothic" w:cs="Helvetica"/>
                <w:i/>
                <w:sz w:val="18"/>
                <w:szCs w:val="18"/>
              </w:rPr>
              <w:t xml:space="preserve"> Adopt plan</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7E8366D4" w14:textId="23BE574A" w:rsidR="009844D5" w:rsidRDefault="009844D5" w:rsidP="00E12071">
            <w:pPr>
              <w:jc w:val="center"/>
              <w:rPr>
                <w:rFonts w:ascii="Century Gothic" w:hAnsi="Century Gothic"/>
              </w:rPr>
            </w:pPr>
            <w:r w:rsidRPr="009844D5">
              <w:rPr>
                <w:rFonts w:ascii="Century Gothic" w:hAnsi="Century Gothic"/>
                <w:sz w:val="16"/>
                <w:szCs w:val="16"/>
              </w:rPr>
              <w:t>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120CBEB1" w14:textId="77777777" w:rsidR="009844D5" w:rsidRDefault="009844D5" w:rsidP="00E12071">
            <w:pPr>
              <w:jc w:val="center"/>
              <w:rPr>
                <w:rFonts w:ascii="Century Gothic" w:hAnsi="Century Gothic"/>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DFC4087" w14:textId="0815770F" w:rsidR="009844D5" w:rsidRDefault="009844D5"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14445AC" w14:textId="3A852516" w:rsidR="009844D5" w:rsidRDefault="009844D5"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331AE07" w14:textId="20EC7E08" w:rsidR="009844D5" w:rsidRDefault="009844D5"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3EE1484" w14:textId="6BAA874D" w:rsidR="009844D5" w:rsidRDefault="009844D5" w:rsidP="00E12071">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4F95DADA" w14:textId="6EF993DA" w:rsidR="009844D5" w:rsidRPr="002D220E" w:rsidRDefault="009844D5" w:rsidP="00E12071">
            <w:pPr>
              <w:rPr>
                <w:rFonts w:ascii="Century Gothic" w:hAnsi="Century Gothic"/>
                <w:sz w:val="18"/>
                <w:szCs w:val="18"/>
              </w:rPr>
            </w:pPr>
          </w:p>
        </w:tc>
      </w:tr>
    </w:tbl>
    <w:p w14:paraId="092A7F4D" w14:textId="77777777" w:rsidR="008F1603" w:rsidRDefault="008F1603" w:rsidP="00E12071"/>
    <w:p w14:paraId="36517597" w14:textId="77777777" w:rsidR="008C2653" w:rsidRDefault="008C2653" w:rsidP="00E12071">
      <w:r>
        <w:br w:type="page"/>
      </w:r>
    </w:p>
    <w:tbl>
      <w:tblPr>
        <w:tblStyle w:val="TableGrid"/>
        <w:tblW w:w="13518" w:type="dxa"/>
        <w:tblLook w:val="04A0" w:firstRow="1" w:lastRow="0" w:firstColumn="1" w:lastColumn="0" w:noHBand="0" w:noVBand="1"/>
      </w:tblPr>
      <w:tblGrid>
        <w:gridCol w:w="13518"/>
      </w:tblGrid>
      <w:tr w:rsidR="00B15353" w14:paraId="45E40328" w14:textId="77777777" w:rsidTr="00FE511B">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39FE77" w14:textId="77777777" w:rsidR="00B15353" w:rsidRPr="00E7535D" w:rsidRDefault="00B15353" w:rsidP="00E12071">
            <w:pPr>
              <w:rPr>
                <w:rFonts w:ascii="Century Gothic" w:hAnsi="Century Gothic"/>
                <w:sz w:val="18"/>
              </w:rPr>
            </w:pPr>
            <w:r>
              <w:rPr>
                <w:rFonts w:ascii="Century Gothic" w:hAnsi="Century Gothic"/>
                <w:b/>
                <w:sz w:val="18"/>
              </w:rPr>
              <w:lastRenderedPageBreak/>
              <w:t xml:space="preserve">Goal #4: </w:t>
            </w:r>
            <w:r w:rsidRPr="00771CA6">
              <w:rPr>
                <w:rFonts w:ascii="Century Gothic" w:hAnsi="Century Gothic"/>
                <w:i/>
                <w:sz w:val="18"/>
                <w:szCs w:val="18"/>
              </w:rPr>
              <w:t>Develop and implement a comprehensive institutional advancement plan to include strategies for fundraising and external grants development.</w:t>
            </w:r>
          </w:p>
        </w:tc>
      </w:tr>
      <w:tr w:rsidR="00B76C30" w14:paraId="590241CD" w14:textId="77777777" w:rsidTr="00FE511B">
        <w:tc>
          <w:tcPr>
            <w:tcW w:w="13518" w:type="dxa"/>
            <w:tcBorders>
              <w:top w:val="single" w:sz="4" w:space="0" w:color="7F7F7F" w:themeColor="text1" w:themeTint="80"/>
              <w:left w:val="nil"/>
              <w:bottom w:val="single" w:sz="4" w:space="0" w:color="7F7F7F" w:themeColor="text1" w:themeTint="80"/>
              <w:right w:val="nil"/>
            </w:tcBorders>
          </w:tcPr>
          <w:p w14:paraId="734C811E" w14:textId="77777777" w:rsidR="00B76C30" w:rsidRPr="00771CA6" w:rsidRDefault="00B76C30" w:rsidP="00E12071">
            <w:pPr>
              <w:rPr>
                <w:rFonts w:ascii="Century Gothic" w:hAnsi="Century Gothic"/>
                <w:b/>
                <w:sz w:val="18"/>
              </w:rPr>
            </w:pPr>
          </w:p>
        </w:tc>
      </w:tr>
      <w:tr w:rsidR="008F1603" w14:paraId="6D7BFD87" w14:textId="77777777" w:rsidTr="00FE511B">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91ABE4" w14:textId="198F8696" w:rsidR="008F1603" w:rsidRDefault="008F1603" w:rsidP="00E12071">
            <w:r w:rsidRPr="00771CA6">
              <w:rPr>
                <w:rFonts w:ascii="Century Gothic" w:hAnsi="Century Gothic"/>
                <w:b/>
                <w:sz w:val="18"/>
              </w:rPr>
              <w:t>Objective #</w:t>
            </w:r>
            <w:r>
              <w:rPr>
                <w:rFonts w:ascii="Century Gothic" w:hAnsi="Century Gothic"/>
                <w:b/>
                <w:sz w:val="18"/>
              </w:rPr>
              <w:t>4</w:t>
            </w:r>
            <w:r w:rsidRPr="00771CA6">
              <w:rPr>
                <w:rFonts w:ascii="Century Gothic" w:hAnsi="Century Gothic"/>
                <w:b/>
                <w:sz w:val="18"/>
              </w:rPr>
              <w:t xml:space="preserve">: </w:t>
            </w:r>
            <w:r w:rsidR="00B632EF" w:rsidRPr="00771CA6">
              <w:rPr>
                <w:rFonts w:ascii="Century Gothic" w:hAnsi="Century Gothic"/>
                <w:i/>
                <w:sz w:val="18"/>
                <w:szCs w:val="18"/>
              </w:rPr>
              <w:t>Develop new internal grants’ development and management processes to be outlined in the institutional advancement plan</w:t>
            </w:r>
            <w:r w:rsidR="00B632EF">
              <w:rPr>
                <w:rFonts w:ascii="Century Gothic" w:hAnsi="Century Gothic"/>
                <w:i/>
                <w:sz w:val="18"/>
                <w:szCs w:val="18"/>
              </w:rPr>
              <w:tab/>
            </w:r>
          </w:p>
        </w:tc>
      </w:tr>
    </w:tbl>
    <w:p w14:paraId="48BA0A9F" w14:textId="77777777" w:rsidR="008F1603" w:rsidRDefault="008F1603" w:rsidP="00E12071"/>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810"/>
        <w:gridCol w:w="565"/>
        <w:gridCol w:w="470"/>
        <w:gridCol w:w="464"/>
        <w:gridCol w:w="464"/>
        <w:gridCol w:w="464"/>
        <w:gridCol w:w="6473"/>
      </w:tblGrid>
      <w:tr w:rsidR="008F1603" w:rsidRPr="002D220E" w14:paraId="350EDA0D" w14:textId="77777777" w:rsidTr="008C2653">
        <w:trPr>
          <w:cantSplit/>
          <w:trHeight w:val="1440"/>
          <w:tblHeader/>
        </w:trPr>
        <w:tc>
          <w:tcPr>
            <w:tcW w:w="3798" w:type="dxa"/>
            <w:tcBorders>
              <w:bottom w:val="single" w:sz="4" w:space="0" w:color="7F7F7F" w:themeColor="text1" w:themeTint="80"/>
              <w:right w:val="single" w:sz="4" w:space="0" w:color="7F7F7F" w:themeColor="text1" w:themeTint="80"/>
            </w:tcBorders>
            <w:vAlign w:val="bottom"/>
          </w:tcPr>
          <w:p w14:paraId="243642DD" w14:textId="77777777" w:rsidR="008F1603" w:rsidRPr="002D220E" w:rsidRDefault="008F1603" w:rsidP="00E12071">
            <w:pPr>
              <w:contextualSpacing/>
              <w:rPr>
                <w:rFonts w:ascii="Century Gothic" w:hAnsi="Century Gothic"/>
                <w:b/>
                <w:i/>
                <w:sz w:val="18"/>
                <w:szCs w:val="18"/>
              </w:rPr>
            </w:pPr>
            <w:r w:rsidRPr="002D220E">
              <w:rPr>
                <w:rFonts w:ascii="Century Gothic" w:hAnsi="Century Gothic"/>
                <w:b/>
                <w:i/>
                <w:sz w:val="18"/>
                <w:szCs w:val="18"/>
              </w:rPr>
              <w:t>Action Steps</w:t>
            </w:r>
          </w:p>
        </w:tc>
        <w:tc>
          <w:tcPr>
            <w:tcW w:w="810"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50AFEE9A" w14:textId="77777777" w:rsidR="008F1603" w:rsidRDefault="008F1603" w:rsidP="00E12071">
            <w:pPr>
              <w:ind w:left="113" w:right="113"/>
              <w:jc w:val="center"/>
              <w:rPr>
                <w:rFonts w:ascii="Century Gothic" w:hAnsi="Century Gothic"/>
                <w:sz w:val="18"/>
                <w:szCs w:val="18"/>
              </w:rPr>
            </w:pPr>
            <w:r>
              <w:rPr>
                <w:rFonts w:ascii="Century Gothic" w:hAnsi="Century Gothic"/>
                <w:sz w:val="18"/>
                <w:szCs w:val="18"/>
              </w:rPr>
              <w:t>Proposed Timeline</w:t>
            </w:r>
          </w:p>
          <w:p w14:paraId="08616D61" w14:textId="77777777" w:rsidR="008F1603" w:rsidRPr="002D220E" w:rsidRDefault="008F1603" w:rsidP="00E12071">
            <w:pPr>
              <w:ind w:left="113" w:right="113"/>
              <w:jc w:val="center"/>
              <w:rPr>
                <w:rFonts w:ascii="Century Gothic" w:hAnsi="Century Gothic"/>
                <w:sz w:val="18"/>
                <w:szCs w:val="18"/>
              </w:rPr>
            </w:pPr>
          </w:p>
        </w:tc>
        <w:tc>
          <w:tcPr>
            <w:tcW w:w="565" w:type="dxa"/>
            <w:tcBorders>
              <w:bottom w:val="single" w:sz="4" w:space="0" w:color="7F7F7F" w:themeColor="text1" w:themeTint="80"/>
              <w:right w:val="single" w:sz="4" w:space="0" w:color="A6A6A6" w:themeColor="background1" w:themeShade="A6"/>
            </w:tcBorders>
            <w:textDirection w:val="btLr"/>
          </w:tcPr>
          <w:p w14:paraId="1CADD724" w14:textId="77777777" w:rsidR="008F1603" w:rsidRPr="002D220E" w:rsidRDefault="008F1603" w:rsidP="00E12071">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54233CB2" w14:textId="77777777" w:rsidR="008F1603" w:rsidRPr="002D220E" w:rsidRDefault="008F1603" w:rsidP="00E12071">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66DC507A" w14:textId="77777777" w:rsidR="008F1603" w:rsidRPr="002D220E" w:rsidRDefault="008F1603" w:rsidP="00E12071">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2D085407" w14:textId="77777777" w:rsidR="008F1603" w:rsidRPr="002D220E" w:rsidRDefault="008F1603" w:rsidP="00E12071">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338C661D" w14:textId="77777777" w:rsidR="008F1603" w:rsidRPr="002D220E" w:rsidRDefault="008F1603" w:rsidP="00E12071">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2C362AA6" w14:textId="77777777" w:rsidR="008F1603" w:rsidRPr="002D220E" w:rsidRDefault="008F1603" w:rsidP="00E12071">
            <w:pPr>
              <w:jc w:val="center"/>
              <w:rPr>
                <w:rFonts w:ascii="Century Gothic" w:hAnsi="Century Gothic"/>
                <w:sz w:val="18"/>
                <w:szCs w:val="18"/>
              </w:rPr>
            </w:pPr>
            <w:r w:rsidRPr="002D220E">
              <w:rPr>
                <w:rFonts w:ascii="Century Gothic" w:hAnsi="Century Gothic"/>
                <w:sz w:val="18"/>
                <w:szCs w:val="18"/>
              </w:rPr>
              <w:t>Comments</w:t>
            </w:r>
          </w:p>
        </w:tc>
      </w:tr>
      <w:tr w:rsidR="008F1603" w:rsidRPr="002D220E" w14:paraId="55D4A338" w14:textId="77777777" w:rsidTr="008C2653">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6834A2AC" w14:textId="1BA1818E" w:rsidR="008F1603" w:rsidRPr="002D220E" w:rsidRDefault="00B632EF" w:rsidP="00E12071">
            <w:pPr>
              <w:contextualSpacing/>
              <w:rPr>
                <w:rFonts w:ascii="Century Gothic" w:hAnsi="Century Gothic"/>
                <w:sz w:val="18"/>
                <w:szCs w:val="18"/>
              </w:rPr>
            </w:pPr>
            <w:r w:rsidRPr="00771CA6">
              <w:rPr>
                <w:rFonts w:ascii="Century Gothic" w:hAnsi="Century Gothic" w:cs="Helvetica"/>
                <w:i/>
                <w:sz w:val="18"/>
                <w:szCs w:val="18"/>
              </w:rPr>
              <w:t>4.1 Design coordinated internal strategies and processes for identifying prospective initiatives for external funding</w:t>
            </w:r>
          </w:p>
        </w:tc>
        <w:tc>
          <w:tcPr>
            <w:tcW w:w="8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1E47163D" w14:textId="77777777" w:rsidR="00215A0F" w:rsidRPr="00215A0F" w:rsidRDefault="00215A0F" w:rsidP="00E12071">
            <w:pPr>
              <w:contextualSpacing/>
              <w:rPr>
                <w:rFonts w:ascii="Century Gothic" w:hAnsi="Century Gothic" w:cs="Helvetica"/>
                <w:i/>
                <w:sz w:val="16"/>
                <w:szCs w:val="16"/>
              </w:rPr>
            </w:pPr>
            <w:r w:rsidRPr="00215A0F">
              <w:rPr>
                <w:rFonts w:ascii="Century Gothic" w:hAnsi="Century Gothic" w:cs="Helvetica"/>
                <w:i/>
                <w:sz w:val="16"/>
                <w:szCs w:val="16"/>
              </w:rPr>
              <w:t>Fall 2010-Spring 2011</w:t>
            </w:r>
          </w:p>
          <w:p w14:paraId="46518410" w14:textId="77777777" w:rsidR="008F1603" w:rsidRPr="00215A0F" w:rsidRDefault="008F1603" w:rsidP="00E12071">
            <w:pPr>
              <w:jc w:val="center"/>
              <w:rPr>
                <w:rFonts w:ascii="Century Gothic" w:hAnsi="Century Gothic"/>
                <w:sz w:val="16"/>
                <w:szCs w:val="16"/>
              </w:rPr>
            </w:pPr>
          </w:p>
        </w:tc>
        <w:tc>
          <w:tcPr>
            <w:tcW w:w="565" w:type="dxa"/>
            <w:tcBorders>
              <w:top w:val="single" w:sz="4" w:space="0" w:color="7F7F7F" w:themeColor="text1" w:themeTint="80"/>
              <w:bottom w:val="single" w:sz="4" w:space="0" w:color="7F7F7F" w:themeColor="text1" w:themeTint="80"/>
              <w:right w:val="single" w:sz="4" w:space="0" w:color="A6A6A6" w:themeColor="background1" w:themeShade="A6"/>
            </w:tcBorders>
          </w:tcPr>
          <w:p w14:paraId="40444303" w14:textId="77777777" w:rsidR="008F1603" w:rsidRDefault="008F1603" w:rsidP="00E12071">
            <w:pPr>
              <w:jc w:val="center"/>
              <w:rPr>
                <w:rFonts w:ascii="Century Gothic" w:hAnsi="Century Gothic"/>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5CBA4D5" w14:textId="77AA0BF3" w:rsidR="008F1603" w:rsidRPr="002D220E" w:rsidRDefault="008F1603"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07F3195" w14:textId="51996FEC" w:rsidR="008F1603" w:rsidRPr="002D220E" w:rsidRDefault="008F1603"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A9DEF6D" w14:textId="06679A50" w:rsidR="008F1603" w:rsidRPr="002D220E" w:rsidRDefault="008F1603"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7F721AE" w14:textId="4F979FEA" w:rsidR="008F1603" w:rsidRPr="002D220E" w:rsidRDefault="008F1603" w:rsidP="00E12071">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6ED3FE6E" w14:textId="05EBA10A" w:rsidR="008F1603" w:rsidRPr="002D220E" w:rsidRDefault="008F1603" w:rsidP="00E12071">
            <w:pPr>
              <w:rPr>
                <w:rFonts w:ascii="Century Gothic" w:hAnsi="Century Gothic"/>
                <w:sz w:val="18"/>
                <w:szCs w:val="18"/>
              </w:rPr>
            </w:pPr>
          </w:p>
        </w:tc>
      </w:tr>
      <w:tr w:rsidR="008F1603" w:rsidRPr="002D220E" w14:paraId="164E3488" w14:textId="77777777" w:rsidTr="008C2653">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14F72D02" w14:textId="64216FE6" w:rsidR="008F1603" w:rsidRPr="002D220E" w:rsidRDefault="00B632EF" w:rsidP="00E12071">
            <w:pPr>
              <w:contextualSpacing/>
              <w:rPr>
                <w:rFonts w:ascii="Century Gothic" w:hAnsi="Century Gothic"/>
                <w:sz w:val="18"/>
                <w:szCs w:val="18"/>
              </w:rPr>
            </w:pPr>
            <w:r w:rsidRPr="00771CA6">
              <w:rPr>
                <w:rFonts w:ascii="Century Gothic" w:hAnsi="Century Gothic" w:cs="Helvetica"/>
                <w:i/>
                <w:sz w:val="18"/>
                <w:szCs w:val="18"/>
              </w:rPr>
              <w:t>4.2  Review grants’ development criteria and standards previously used at CSM to evaluate the feasibility of pursuing  grants opportunities</w:t>
            </w:r>
          </w:p>
        </w:tc>
        <w:tc>
          <w:tcPr>
            <w:tcW w:w="8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4541B29B" w14:textId="77777777" w:rsidR="00215A0F" w:rsidRPr="00215A0F" w:rsidRDefault="00215A0F" w:rsidP="00E12071">
            <w:pPr>
              <w:contextualSpacing/>
              <w:rPr>
                <w:rFonts w:ascii="Century Gothic" w:hAnsi="Century Gothic" w:cs="Helvetica"/>
                <w:i/>
                <w:sz w:val="16"/>
                <w:szCs w:val="16"/>
              </w:rPr>
            </w:pPr>
            <w:r w:rsidRPr="00215A0F">
              <w:rPr>
                <w:rFonts w:ascii="Century Gothic" w:hAnsi="Century Gothic" w:cs="Helvetica"/>
                <w:i/>
                <w:sz w:val="16"/>
                <w:szCs w:val="16"/>
              </w:rPr>
              <w:t>Fall 2010-Spring 2011</w:t>
            </w:r>
          </w:p>
          <w:p w14:paraId="698672AD" w14:textId="77777777" w:rsidR="008F1603" w:rsidRDefault="008F1603" w:rsidP="00E12071">
            <w:pPr>
              <w:jc w:val="center"/>
              <w:rPr>
                <w:rFonts w:ascii="Century Gothic" w:hAnsi="Century Gothic"/>
              </w:rPr>
            </w:pPr>
          </w:p>
        </w:tc>
        <w:tc>
          <w:tcPr>
            <w:tcW w:w="565" w:type="dxa"/>
            <w:tcBorders>
              <w:top w:val="single" w:sz="4" w:space="0" w:color="7F7F7F" w:themeColor="text1" w:themeTint="80"/>
              <w:bottom w:val="single" w:sz="4" w:space="0" w:color="7F7F7F" w:themeColor="text1" w:themeTint="80"/>
              <w:right w:val="single" w:sz="4" w:space="0" w:color="A6A6A6" w:themeColor="background1" w:themeShade="A6"/>
            </w:tcBorders>
          </w:tcPr>
          <w:p w14:paraId="65EA4597" w14:textId="77777777" w:rsidR="008F1603" w:rsidRDefault="008F1603" w:rsidP="00E12071">
            <w:pPr>
              <w:jc w:val="center"/>
              <w:rPr>
                <w:rFonts w:ascii="Century Gothic" w:hAnsi="Century Gothic"/>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77C9D86" w14:textId="3B8DC251" w:rsidR="008F1603" w:rsidRPr="002D220E" w:rsidRDefault="008F1603"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2B41E8F" w14:textId="4864746B" w:rsidR="008F1603" w:rsidRPr="002D220E" w:rsidRDefault="008F1603"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305179C" w14:textId="50D3024A" w:rsidR="008F1603" w:rsidRPr="002D220E" w:rsidRDefault="008F1603"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5679656" w14:textId="4A0BAD6B" w:rsidR="008F1603" w:rsidRPr="002D220E" w:rsidRDefault="008F1603" w:rsidP="00E12071">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61FF32D6" w14:textId="4FF51A83" w:rsidR="008F1603" w:rsidRPr="002D220E" w:rsidRDefault="008F1603" w:rsidP="00E12071">
            <w:pPr>
              <w:rPr>
                <w:rFonts w:ascii="Century Gothic" w:hAnsi="Century Gothic"/>
                <w:sz w:val="18"/>
                <w:szCs w:val="18"/>
              </w:rPr>
            </w:pPr>
          </w:p>
        </w:tc>
      </w:tr>
      <w:tr w:rsidR="008F1603" w:rsidRPr="002D220E" w14:paraId="32752B7D" w14:textId="77777777" w:rsidTr="008C2653">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69D654B4" w14:textId="7F79AC68" w:rsidR="008F1603" w:rsidRPr="00E7535D" w:rsidRDefault="00B632EF" w:rsidP="00E12071">
            <w:pPr>
              <w:contextualSpacing/>
              <w:rPr>
                <w:rFonts w:ascii="Century Gothic" w:hAnsi="Century Gothic"/>
                <w:sz w:val="18"/>
                <w:szCs w:val="18"/>
              </w:rPr>
            </w:pPr>
            <w:r w:rsidRPr="00771CA6">
              <w:rPr>
                <w:rFonts w:ascii="Century Gothic" w:hAnsi="Century Gothic" w:cs="Helvetica"/>
                <w:i/>
                <w:sz w:val="18"/>
                <w:szCs w:val="18"/>
              </w:rPr>
              <w:t>4.3  Design processes for identifying prospective grant opportunities, matching them with the appropriate project, evaluating the feasibility of pursuing funding, and approving applications</w:t>
            </w:r>
          </w:p>
        </w:tc>
        <w:tc>
          <w:tcPr>
            <w:tcW w:w="8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1F0DDE92" w14:textId="77777777" w:rsidR="00215A0F" w:rsidRPr="00215A0F" w:rsidRDefault="00215A0F" w:rsidP="00E12071">
            <w:pPr>
              <w:contextualSpacing/>
              <w:rPr>
                <w:rFonts w:ascii="Century Gothic" w:hAnsi="Century Gothic" w:cs="Helvetica"/>
                <w:i/>
                <w:sz w:val="16"/>
                <w:szCs w:val="16"/>
              </w:rPr>
            </w:pPr>
            <w:r w:rsidRPr="00215A0F">
              <w:rPr>
                <w:rFonts w:ascii="Century Gothic" w:hAnsi="Century Gothic" w:cs="Helvetica"/>
                <w:i/>
                <w:sz w:val="16"/>
                <w:szCs w:val="16"/>
              </w:rPr>
              <w:t>Fall 2010-Spring 2011</w:t>
            </w:r>
          </w:p>
          <w:p w14:paraId="5E7C7340" w14:textId="77777777" w:rsidR="008F1603" w:rsidRDefault="008F1603" w:rsidP="00E12071">
            <w:pPr>
              <w:jc w:val="center"/>
              <w:rPr>
                <w:rFonts w:ascii="Century Gothic" w:hAnsi="Century Gothic"/>
              </w:rPr>
            </w:pPr>
          </w:p>
        </w:tc>
        <w:tc>
          <w:tcPr>
            <w:tcW w:w="565" w:type="dxa"/>
            <w:tcBorders>
              <w:top w:val="single" w:sz="4" w:space="0" w:color="7F7F7F" w:themeColor="text1" w:themeTint="80"/>
              <w:bottom w:val="single" w:sz="4" w:space="0" w:color="7F7F7F" w:themeColor="text1" w:themeTint="80"/>
              <w:right w:val="single" w:sz="4" w:space="0" w:color="A6A6A6" w:themeColor="background1" w:themeShade="A6"/>
            </w:tcBorders>
          </w:tcPr>
          <w:p w14:paraId="675E53BC" w14:textId="77777777" w:rsidR="008F1603" w:rsidRDefault="008F1603" w:rsidP="00E12071">
            <w:pPr>
              <w:jc w:val="center"/>
              <w:rPr>
                <w:rFonts w:ascii="Century Gothic" w:hAnsi="Century Gothic"/>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8BF4C4F" w14:textId="0906E2A5" w:rsidR="008F1603" w:rsidRDefault="008F1603"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DDF3396" w14:textId="68317941" w:rsidR="008F1603" w:rsidRDefault="008F1603"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6CAE6E0" w14:textId="4D059DFC" w:rsidR="008F1603" w:rsidRDefault="008F1603"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107C9A3" w14:textId="6B8AB18C" w:rsidR="008F1603" w:rsidRDefault="008F1603" w:rsidP="00E12071">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12CF36C7" w14:textId="7934298F" w:rsidR="008F1603" w:rsidRPr="002D220E" w:rsidRDefault="008F1603" w:rsidP="00E12071">
            <w:pPr>
              <w:rPr>
                <w:rFonts w:ascii="Century Gothic" w:hAnsi="Century Gothic"/>
                <w:sz w:val="18"/>
                <w:szCs w:val="18"/>
              </w:rPr>
            </w:pPr>
          </w:p>
        </w:tc>
      </w:tr>
      <w:tr w:rsidR="00B632EF" w:rsidRPr="002D220E" w14:paraId="2A73AAC8" w14:textId="77777777" w:rsidTr="008C2653">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409145BF" w14:textId="7E32E2DA" w:rsidR="00B632EF" w:rsidRPr="00E7535D" w:rsidRDefault="00B632EF" w:rsidP="00E12071">
            <w:pPr>
              <w:contextualSpacing/>
              <w:rPr>
                <w:rFonts w:ascii="Century Gothic" w:hAnsi="Century Gothic"/>
                <w:sz w:val="18"/>
                <w:szCs w:val="18"/>
              </w:rPr>
            </w:pPr>
            <w:r w:rsidRPr="00771CA6">
              <w:rPr>
                <w:rFonts w:ascii="Century Gothic" w:hAnsi="Century Gothic" w:cs="Helvetica"/>
                <w:i/>
                <w:sz w:val="18"/>
                <w:szCs w:val="18"/>
              </w:rPr>
              <w:t>4.4   Evaluate current processes and design new strategies, as needed, for supporting the implementation, management, and oversight of grants’ funded projects</w:t>
            </w:r>
          </w:p>
        </w:tc>
        <w:tc>
          <w:tcPr>
            <w:tcW w:w="8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72204EE5" w14:textId="77777777" w:rsidR="00215A0F" w:rsidRPr="00215A0F" w:rsidRDefault="00215A0F" w:rsidP="00E12071">
            <w:pPr>
              <w:contextualSpacing/>
              <w:rPr>
                <w:rFonts w:ascii="Century Gothic" w:hAnsi="Century Gothic" w:cs="Helvetica"/>
                <w:i/>
                <w:sz w:val="16"/>
                <w:szCs w:val="16"/>
              </w:rPr>
            </w:pPr>
            <w:r w:rsidRPr="00215A0F">
              <w:rPr>
                <w:rFonts w:ascii="Century Gothic" w:hAnsi="Century Gothic" w:cs="Helvetica"/>
                <w:i/>
                <w:sz w:val="16"/>
                <w:szCs w:val="16"/>
              </w:rPr>
              <w:t>Fall 2010-Spring 2011</w:t>
            </w:r>
          </w:p>
          <w:p w14:paraId="202D86B5" w14:textId="77777777" w:rsidR="00B632EF" w:rsidRDefault="00B632EF" w:rsidP="00E12071">
            <w:pPr>
              <w:jc w:val="center"/>
              <w:rPr>
                <w:rFonts w:ascii="Century Gothic" w:hAnsi="Century Gothic"/>
              </w:rPr>
            </w:pPr>
          </w:p>
        </w:tc>
        <w:tc>
          <w:tcPr>
            <w:tcW w:w="565" w:type="dxa"/>
            <w:tcBorders>
              <w:top w:val="single" w:sz="4" w:space="0" w:color="7F7F7F" w:themeColor="text1" w:themeTint="80"/>
              <w:bottom w:val="single" w:sz="4" w:space="0" w:color="7F7F7F" w:themeColor="text1" w:themeTint="80"/>
              <w:right w:val="single" w:sz="4" w:space="0" w:color="A6A6A6" w:themeColor="background1" w:themeShade="A6"/>
            </w:tcBorders>
          </w:tcPr>
          <w:p w14:paraId="0D958AD3" w14:textId="77777777" w:rsidR="00B632EF" w:rsidRDefault="00B632EF" w:rsidP="00E12071">
            <w:pPr>
              <w:jc w:val="center"/>
              <w:rPr>
                <w:rFonts w:ascii="Century Gothic" w:hAnsi="Century Gothic"/>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CFB758D" w14:textId="612B4F7A" w:rsidR="00B632EF" w:rsidRDefault="00B632EF"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5D98535" w14:textId="5594F72D" w:rsidR="00B632EF" w:rsidRDefault="00B632EF"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4D7F3B5" w14:textId="4EDB5CDA" w:rsidR="00B632EF" w:rsidRDefault="00B632EF"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BAD3C18" w14:textId="5085F96D" w:rsidR="00B632EF" w:rsidRDefault="00B632EF" w:rsidP="00E12071">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3FE760A7" w14:textId="1039FBDC" w:rsidR="00B632EF" w:rsidRPr="002D220E" w:rsidRDefault="00B632EF" w:rsidP="00E12071">
            <w:pPr>
              <w:rPr>
                <w:rFonts w:ascii="Century Gothic" w:hAnsi="Century Gothic"/>
                <w:sz w:val="18"/>
                <w:szCs w:val="18"/>
              </w:rPr>
            </w:pPr>
          </w:p>
        </w:tc>
      </w:tr>
      <w:tr w:rsidR="00B632EF" w:rsidRPr="002D220E" w14:paraId="5D985EFC" w14:textId="77777777" w:rsidTr="008C2653">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540A6C5A" w14:textId="77777777" w:rsidR="00976415" w:rsidRDefault="00B632EF" w:rsidP="00E12071">
            <w:pPr>
              <w:ind w:left="360" w:hanging="360"/>
              <w:contextualSpacing/>
              <w:rPr>
                <w:rFonts w:ascii="Century Gothic" w:hAnsi="Century Gothic" w:cs="Helvetica"/>
                <w:i/>
                <w:sz w:val="18"/>
                <w:szCs w:val="18"/>
              </w:rPr>
            </w:pPr>
            <w:r w:rsidRPr="00771CA6">
              <w:rPr>
                <w:rFonts w:ascii="Century Gothic" w:hAnsi="Century Gothic" w:cs="Helvetica"/>
                <w:i/>
                <w:sz w:val="18"/>
                <w:szCs w:val="18"/>
              </w:rPr>
              <w:t xml:space="preserve">4.5 Identify the appropriate </w:t>
            </w:r>
          </w:p>
          <w:p w14:paraId="227A943D" w14:textId="77777777" w:rsidR="00976415" w:rsidRDefault="00B632EF" w:rsidP="00E12071">
            <w:pPr>
              <w:ind w:left="360" w:hanging="360"/>
              <w:contextualSpacing/>
              <w:rPr>
                <w:rFonts w:ascii="Century Gothic" w:hAnsi="Century Gothic" w:cs="Helvetica"/>
                <w:i/>
                <w:sz w:val="18"/>
                <w:szCs w:val="18"/>
              </w:rPr>
            </w:pPr>
            <w:r w:rsidRPr="00771CA6">
              <w:rPr>
                <w:rFonts w:ascii="Century Gothic" w:hAnsi="Century Gothic" w:cs="Helvetica"/>
                <w:i/>
                <w:sz w:val="18"/>
                <w:szCs w:val="18"/>
              </w:rPr>
              <w:t xml:space="preserve">administrative structure, personnel, and </w:t>
            </w:r>
          </w:p>
          <w:p w14:paraId="31FB7A49" w14:textId="77777777" w:rsidR="00976415" w:rsidRDefault="00B632EF" w:rsidP="00E12071">
            <w:pPr>
              <w:ind w:left="360" w:hanging="360"/>
              <w:contextualSpacing/>
              <w:rPr>
                <w:rFonts w:ascii="Century Gothic" w:hAnsi="Century Gothic" w:cs="Helvetica"/>
                <w:i/>
                <w:sz w:val="18"/>
                <w:szCs w:val="18"/>
              </w:rPr>
            </w:pPr>
            <w:r w:rsidRPr="00771CA6">
              <w:rPr>
                <w:rFonts w:ascii="Century Gothic" w:hAnsi="Century Gothic" w:cs="Helvetica"/>
                <w:i/>
                <w:sz w:val="18"/>
                <w:szCs w:val="18"/>
              </w:rPr>
              <w:t xml:space="preserve">other resources necessary to support </w:t>
            </w:r>
          </w:p>
          <w:p w14:paraId="207AFE9C" w14:textId="178F213B" w:rsidR="00B632EF" w:rsidRPr="00E7535D" w:rsidRDefault="00B632EF" w:rsidP="00E12071">
            <w:pPr>
              <w:ind w:left="360" w:hanging="360"/>
              <w:contextualSpacing/>
              <w:rPr>
                <w:rFonts w:ascii="Century Gothic" w:hAnsi="Century Gothic"/>
                <w:sz w:val="18"/>
                <w:szCs w:val="18"/>
              </w:rPr>
            </w:pPr>
            <w:r w:rsidRPr="00771CA6">
              <w:rPr>
                <w:rFonts w:ascii="Century Gothic" w:hAnsi="Century Gothic" w:cs="Helvetica"/>
                <w:i/>
                <w:sz w:val="18"/>
                <w:szCs w:val="18"/>
              </w:rPr>
              <w:t>grants development and oversight</w:t>
            </w:r>
          </w:p>
        </w:tc>
        <w:tc>
          <w:tcPr>
            <w:tcW w:w="8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5C7F93F3" w14:textId="77777777" w:rsidR="00215A0F" w:rsidRPr="00215A0F" w:rsidRDefault="00215A0F" w:rsidP="00E12071">
            <w:pPr>
              <w:contextualSpacing/>
              <w:rPr>
                <w:rFonts w:ascii="Century Gothic" w:hAnsi="Century Gothic" w:cs="Helvetica"/>
                <w:i/>
                <w:sz w:val="16"/>
                <w:szCs w:val="16"/>
              </w:rPr>
            </w:pPr>
            <w:r w:rsidRPr="00215A0F">
              <w:rPr>
                <w:rFonts w:ascii="Century Gothic" w:hAnsi="Century Gothic" w:cs="Helvetica"/>
                <w:i/>
                <w:sz w:val="16"/>
                <w:szCs w:val="16"/>
              </w:rPr>
              <w:t>Fall 2010-Spring 2011</w:t>
            </w:r>
          </w:p>
          <w:p w14:paraId="29865D99" w14:textId="77777777" w:rsidR="00B632EF" w:rsidRDefault="00B632EF" w:rsidP="00E12071">
            <w:pPr>
              <w:jc w:val="center"/>
              <w:rPr>
                <w:rFonts w:ascii="Century Gothic" w:hAnsi="Century Gothic"/>
              </w:rPr>
            </w:pPr>
          </w:p>
        </w:tc>
        <w:tc>
          <w:tcPr>
            <w:tcW w:w="565" w:type="dxa"/>
            <w:tcBorders>
              <w:top w:val="single" w:sz="4" w:space="0" w:color="7F7F7F" w:themeColor="text1" w:themeTint="80"/>
              <w:bottom w:val="single" w:sz="4" w:space="0" w:color="7F7F7F" w:themeColor="text1" w:themeTint="80"/>
              <w:right w:val="single" w:sz="4" w:space="0" w:color="A6A6A6" w:themeColor="background1" w:themeShade="A6"/>
            </w:tcBorders>
          </w:tcPr>
          <w:p w14:paraId="22C16F88" w14:textId="77777777" w:rsidR="00B632EF" w:rsidRDefault="00B632EF" w:rsidP="00E12071">
            <w:pPr>
              <w:jc w:val="center"/>
              <w:rPr>
                <w:rFonts w:ascii="Century Gothic" w:hAnsi="Century Gothic"/>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1E069AD" w14:textId="1B7FF36D" w:rsidR="00B632EF" w:rsidRDefault="00B632EF"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94317AB" w14:textId="16AA6189" w:rsidR="00B632EF" w:rsidRDefault="00B632EF"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DEFE4B2" w14:textId="216C7C72" w:rsidR="00B632EF" w:rsidRDefault="00B632EF"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72557E1" w14:textId="59EED351" w:rsidR="00B632EF" w:rsidRDefault="00B632EF" w:rsidP="00E12071">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1EA93D10" w14:textId="2A62FF0D" w:rsidR="00B632EF" w:rsidRPr="002D220E" w:rsidRDefault="00B632EF" w:rsidP="00E12071">
            <w:pPr>
              <w:rPr>
                <w:rFonts w:ascii="Century Gothic" w:hAnsi="Century Gothic"/>
                <w:sz w:val="18"/>
                <w:szCs w:val="18"/>
              </w:rPr>
            </w:pPr>
          </w:p>
        </w:tc>
      </w:tr>
    </w:tbl>
    <w:p w14:paraId="541220EB" w14:textId="77777777" w:rsidR="008F1603" w:rsidRDefault="008F1603" w:rsidP="00E12071"/>
    <w:p w14:paraId="4CC7EC81" w14:textId="77777777" w:rsidR="008C2653" w:rsidRDefault="008C2653" w:rsidP="00E12071">
      <w:r>
        <w:br w:type="page"/>
      </w:r>
    </w:p>
    <w:tbl>
      <w:tblPr>
        <w:tblStyle w:val="TableGrid"/>
        <w:tblW w:w="13518"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13518"/>
      </w:tblGrid>
      <w:tr w:rsidR="00B15353" w14:paraId="2FE20574" w14:textId="77777777" w:rsidTr="00FE511B">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759ECE6" w14:textId="77777777" w:rsidR="00B15353" w:rsidRPr="00E7535D" w:rsidRDefault="00B15353" w:rsidP="00E12071">
            <w:pPr>
              <w:rPr>
                <w:rFonts w:ascii="Century Gothic" w:hAnsi="Century Gothic"/>
                <w:sz w:val="18"/>
              </w:rPr>
            </w:pPr>
            <w:r>
              <w:rPr>
                <w:rFonts w:ascii="Century Gothic" w:hAnsi="Century Gothic"/>
                <w:b/>
                <w:sz w:val="18"/>
              </w:rPr>
              <w:lastRenderedPageBreak/>
              <w:t xml:space="preserve">Goal #4: </w:t>
            </w:r>
            <w:r w:rsidRPr="00771CA6">
              <w:rPr>
                <w:rFonts w:ascii="Century Gothic" w:hAnsi="Century Gothic"/>
                <w:i/>
                <w:sz w:val="18"/>
                <w:szCs w:val="18"/>
              </w:rPr>
              <w:t>Develop and implement a comprehensive institutional advancement plan to include strategies for fundraising and external grants development.</w:t>
            </w:r>
          </w:p>
        </w:tc>
      </w:tr>
      <w:tr w:rsidR="00B76C30" w14:paraId="06F960F1" w14:textId="77777777" w:rsidTr="00FE511B">
        <w:tc>
          <w:tcPr>
            <w:tcW w:w="13518" w:type="dxa"/>
            <w:tcBorders>
              <w:top w:val="single" w:sz="4" w:space="0" w:color="7F7F7F" w:themeColor="text1" w:themeTint="80"/>
              <w:left w:val="nil"/>
              <w:bottom w:val="single" w:sz="4" w:space="0" w:color="7F7F7F" w:themeColor="text1" w:themeTint="80"/>
              <w:right w:val="nil"/>
            </w:tcBorders>
          </w:tcPr>
          <w:p w14:paraId="7D88DFA9" w14:textId="77777777" w:rsidR="00B76C30" w:rsidRDefault="00B76C30" w:rsidP="00E12071">
            <w:pPr>
              <w:rPr>
                <w:rFonts w:ascii="Century Gothic" w:hAnsi="Century Gothic"/>
                <w:b/>
                <w:sz w:val="18"/>
              </w:rPr>
            </w:pPr>
          </w:p>
        </w:tc>
      </w:tr>
      <w:tr w:rsidR="008F1603" w14:paraId="566E9EFA" w14:textId="77777777" w:rsidTr="00FE511B">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9B934B" w14:textId="420EFD15" w:rsidR="008F1603" w:rsidRDefault="008F1603" w:rsidP="00E12071">
            <w:r>
              <w:rPr>
                <w:rFonts w:ascii="Century Gothic" w:hAnsi="Century Gothic"/>
                <w:b/>
                <w:sz w:val="18"/>
              </w:rPr>
              <w:t>Objective #5</w:t>
            </w:r>
            <w:r w:rsidRPr="00771CA6">
              <w:rPr>
                <w:rFonts w:ascii="Century Gothic" w:hAnsi="Century Gothic"/>
                <w:b/>
                <w:sz w:val="18"/>
              </w:rPr>
              <w:t xml:space="preserve">: </w:t>
            </w:r>
            <w:r w:rsidR="00215A0F" w:rsidRPr="00771CA6">
              <w:rPr>
                <w:rFonts w:ascii="Century Gothic" w:hAnsi="Century Gothic"/>
                <w:b/>
                <w:sz w:val="18"/>
                <w:szCs w:val="18"/>
              </w:rPr>
              <w:t xml:space="preserve"> </w:t>
            </w:r>
            <w:r w:rsidR="00215A0F" w:rsidRPr="00771CA6">
              <w:rPr>
                <w:rFonts w:ascii="Century Gothic" w:hAnsi="Century Gothic"/>
                <w:i/>
                <w:sz w:val="18"/>
                <w:szCs w:val="18"/>
              </w:rPr>
              <w:t>Develop fundraising strategies to be outlined in the institutional advancement plan, including strategies for donor cultivation, for partnerships with private and corporate foundations, and for relationships with community organizations and public agencies.</w:t>
            </w:r>
          </w:p>
        </w:tc>
      </w:tr>
    </w:tbl>
    <w:p w14:paraId="6CD5CAE3" w14:textId="77777777" w:rsidR="008F1603" w:rsidRDefault="008F1603" w:rsidP="00E12071"/>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8F1603" w:rsidRPr="002D220E" w14:paraId="7B79D103" w14:textId="77777777" w:rsidTr="008C2653">
        <w:trPr>
          <w:cantSplit/>
          <w:trHeight w:val="1440"/>
          <w:tblHeader/>
        </w:trPr>
        <w:tc>
          <w:tcPr>
            <w:tcW w:w="3798" w:type="dxa"/>
            <w:tcBorders>
              <w:bottom w:val="single" w:sz="4" w:space="0" w:color="7F7F7F" w:themeColor="text1" w:themeTint="80"/>
              <w:right w:val="single" w:sz="4" w:space="0" w:color="7F7F7F" w:themeColor="text1" w:themeTint="80"/>
            </w:tcBorders>
            <w:vAlign w:val="bottom"/>
          </w:tcPr>
          <w:p w14:paraId="60D56026" w14:textId="77777777" w:rsidR="008F1603" w:rsidRPr="002D220E" w:rsidRDefault="008F1603" w:rsidP="00E12071">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74D66B0B" w14:textId="77777777" w:rsidR="008F1603" w:rsidRDefault="008F1603" w:rsidP="00E12071">
            <w:pPr>
              <w:ind w:left="113" w:right="113"/>
              <w:jc w:val="center"/>
              <w:rPr>
                <w:rFonts w:ascii="Century Gothic" w:hAnsi="Century Gothic"/>
                <w:sz w:val="18"/>
                <w:szCs w:val="18"/>
              </w:rPr>
            </w:pPr>
            <w:r>
              <w:rPr>
                <w:rFonts w:ascii="Century Gothic" w:hAnsi="Century Gothic"/>
                <w:sz w:val="18"/>
                <w:szCs w:val="18"/>
              </w:rPr>
              <w:t>Proposed Timeline</w:t>
            </w:r>
          </w:p>
          <w:p w14:paraId="60D56BA5" w14:textId="77777777" w:rsidR="008F1603" w:rsidRPr="002D220E" w:rsidRDefault="008F1603" w:rsidP="00E12071">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768F934C" w14:textId="77777777" w:rsidR="008F1603" w:rsidRPr="002D220E" w:rsidRDefault="008F1603" w:rsidP="00E12071">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D12BC32" w14:textId="77777777" w:rsidR="008F1603" w:rsidRPr="002D220E" w:rsidRDefault="008F1603" w:rsidP="00E12071">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52CAD874" w14:textId="77777777" w:rsidR="008F1603" w:rsidRPr="002D220E" w:rsidRDefault="008F1603" w:rsidP="00E12071">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4ADEB195" w14:textId="77777777" w:rsidR="008F1603" w:rsidRPr="002D220E" w:rsidRDefault="008F1603" w:rsidP="00E12071">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5C4F79FE" w14:textId="77777777" w:rsidR="008F1603" w:rsidRPr="002D220E" w:rsidRDefault="008F1603" w:rsidP="00E12071">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7007EF72" w14:textId="77777777" w:rsidR="008F1603" w:rsidRPr="002D220E" w:rsidRDefault="008F1603" w:rsidP="00E12071">
            <w:pPr>
              <w:jc w:val="center"/>
              <w:rPr>
                <w:rFonts w:ascii="Century Gothic" w:hAnsi="Century Gothic"/>
                <w:sz w:val="18"/>
                <w:szCs w:val="18"/>
              </w:rPr>
            </w:pPr>
            <w:r w:rsidRPr="002D220E">
              <w:rPr>
                <w:rFonts w:ascii="Century Gothic" w:hAnsi="Century Gothic"/>
                <w:sz w:val="18"/>
                <w:szCs w:val="18"/>
              </w:rPr>
              <w:t>Comments</w:t>
            </w:r>
          </w:p>
        </w:tc>
      </w:tr>
      <w:tr w:rsidR="008F1603" w:rsidRPr="002D220E" w14:paraId="25700E82" w14:textId="77777777" w:rsidTr="008C2653">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3C868B72" w14:textId="0B46D2AF" w:rsidR="008F1603" w:rsidRPr="002D220E" w:rsidRDefault="00215A0F" w:rsidP="00E12071">
            <w:pPr>
              <w:contextualSpacing/>
              <w:rPr>
                <w:rFonts w:ascii="Century Gothic" w:hAnsi="Century Gothic"/>
                <w:sz w:val="18"/>
                <w:szCs w:val="18"/>
              </w:rPr>
            </w:pPr>
            <w:r w:rsidRPr="00771CA6">
              <w:rPr>
                <w:rFonts w:ascii="Century Gothic" w:hAnsi="Century Gothic" w:cs="Helvetica"/>
                <w:i/>
                <w:sz w:val="18"/>
                <w:szCs w:val="18"/>
              </w:rPr>
              <w:t>5.1 Design and adopt, pending approval, a President’s External Advisory Group or Council (with members from the community)</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10A066B0" w14:textId="5D6DC195" w:rsidR="008F1603" w:rsidRDefault="00215A0F" w:rsidP="00E12071">
            <w:pPr>
              <w:contextualSpacing/>
              <w:rPr>
                <w:rFonts w:ascii="Century Gothic" w:hAnsi="Century Gothic"/>
              </w:rPr>
            </w:pPr>
            <w:r w:rsidRPr="00215A0F">
              <w:rPr>
                <w:rFonts w:ascii="Century Gothic" w:hAnsi="Century Gothic" w:cs="Helvetica"/>
                <w:i/>
                <w:sz w:val="16"/>
                <w:szCs w:val="16"/>
              </w:rPr>
              <w:t>Fall 2010-Spring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74903258" w14:textId="77777777" w:rsidR="008F1603" w:rsidRDefault="008F1603" w:rsidP="00E12071">
            <w:pPr>
              <w:jc w:val="center"/>
              <w:rPr>
                <w:rFonts w:ascii="Century Gothic" w:hAnsi="Century Gothic"/>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AE853F3" w14:textId="32DF4F45" w:rsidR="008F1603" w:rsidRPr="002D220E" w:rsidRDefault="008F1603"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DE98665" w14:textId="3BF0D0B9" w:rsidR="008F1603" w:rsidRPr="002D220E" w:rsidRDefault="008F1603"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2D5807F" w14:textId="20842E10" w:rsidR="008F1603" w:rsidRPr="002D220E" w:rsidRDefault="008F1603"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3AF5DA1" w14:textId="09E7E206" w:rsidR="008F1603" w:rsidRPr="002D220E" w:rsidRDefault="008F1603" w:rsidP="00E12071">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29A7CCFF" w14:textId="275A8B20" w:rsidR="008F1603" w:rsidRPr="002D220E" w:rsidRDefault="008F1603" w:rsidP="00E12071">
            <w:pPr>
              <w:rPr>
                <w:rFonts w:ascii="Century Gothic" w:hAnsi="Century Gothic"/>
                <w:sz w:val="18"/>
                <w:szCs w:val="18"/>
              </w:rPr>
            </w:pPr>
          </w:p>
        </w:tc>
      </w:tr>
      <w:tr w:rsidR="008F1603" w:rsidRPr="002D220E" w14:paraId="46C1D116" w14:textId="77777777" w:rsidTr="008C2653">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4EBE1666" w14:textId="2E2DF082" w:rsidR="008F1603" w:rsidRPr="002D220E" w:rsidRDefault="00215A0F" w:rsidP="00E12071">
            <w:pPr>
              <w:contextualSpacing/>
              <w:rPr>
                <w:rFonts w:ascii="Century Gothic" w:hAnsi="Century Gothic"/>
                <w:sz w:val="18"/>
                <w:szCs w:val="18"/>
              </w:rPr>
            </w:pPr>
            <w:r w:rsidRPr="00771CA6">
              <w:rPr>
                <w:rFonts w:ascii="Century Gothic" w:hAnsi="Century Gothic" w:cs="Helvetica"/>
                <w:i/>
                <w:sz w:val="18"/>
                <w:szCs w:val="18"/>
              </w:rPr>
              <w:t>5.2  Develop systematic and coordinated  strategies for identifying and cultivating prospective donors at CSM, to include members of programmatic advisory groups and other individuals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57A390FF" w14:textId="77777777" w:rsidR="00215A0F" w:rsidRPr="00215A0F" w:rsidRDefault="00215A0F" w:rsidP="00E12071">
            <w:pPr>
              <w:contextualSpacing/>
              <w:rPr>
                <w:rFonts w:ascii="Century Gothic" w:hAnsi="Century Gothic" w:cs="Helvetica"/>
                <w:i/>
                <w:sz w:val="16"/>
                <w:szCs w:val="16"/>
              </w:rPr>
            </w:pPr>
            <w:r w:rsidRPr="00215A0F">
              <w:rPr>
                <w:rFonts w:ascii="Century Gothic" w:hAnsi="Century Gothic" w:cs="Helvetica"/>
                <w:i/>
                <w:sz w:val="16"/>
                <w:szCs w:val="16"/>
              </w:rPr>
              <w:t>Fall 2010-Spring 2011</w:t>
            </w:r>
          </w:p>
          <w:p w14:paraId="6D6E18E0" w14:textId="77777777" w:rsidR="008F1603" w:rsidRDefault="008F1603" w:rsidP="00E12071">
            <w:pPr>
              <w:jc w:val="center"/>
              <w:rPr>
                <w:rFonts w:ascii="Century Gothic" w:hAnsi="Century Gothic"/>
              </w:rPr>
            </w:pP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33BD30B4" w14:textId="77777777" w:rsidR="008F1603" w:rsidRDefault="008F1603" w:rsidP="00E12071">
            <w:pPr>
              <w:jc w:val="center"/>
              <w:rPr>
                <w:rFonts w:ascii="Century Gothic" w:hAnsi="Century Gothic"/>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C022F72" w14:textId="57980D16" w:rsidR="008F1603" w:rsidRPr="002D220E" w:rsidRDefault="008F1603"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AE3223F" w14:textId="7F3AE340" w:rsidR="008F1603" w:rsidRPr="002D220E" w:rsidRDefault="008F1603"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6A5B20F" w14:textId="112CFB6C" w:rsidR="008F1603" w:rsidRPr="002D220E" w:rsidRDefault="008F1603"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DACEE4C" w14:textId="05B62ABD" w:rsidR="008F1603" w:rsidRPr="002D220E" w:rsidRDefault="008F1603" w:rsidP="00E12071">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7E3EB565" w14:textId="110B4D40" w:rsidR="008F1603" w:rsidRPr="002D220E" w:rsidRDefault="008F1603" w:rsidP="00E12071">
            <w:pPr>
              <w:rPr>
                <w:rFonts w:ascii="Century Gothic" w:hAnsi="Century Gothic"/>
                <w:sz w:val="18"/>
                <w:szCs w:val="18"/>
              </w:rPr>
            </w:pPr>
          </w:p>
        </w:tc>
      </w:tr>
      <w:tr w:rsidR="008F1603" w:rsidRPr="002D220E" w14:paraId="7C309E5F" w14:textId="77777777" w:rsidTr="008C2653">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6B21BA1E" w14:textId="46CB8648" w:rsidR="008F1603" w:rsidRPr="00E7535D" w:rsidRDefault="00215A0F" w:rsidP="00E12071">
            <w:pPr>
              <w:contextualSpacing/>
              <w:rPr>
                <w:rFonts w:ascii="Century Gothic" w:hAnsi="Century Gothic"/>
                <w:sz w:val="18"/>
                <w:szCs w:val="18"/>
              </w:rPr>
            </w:pPr>
            <w:r w:rsidRPr="00771CA6">
              <w:rPr>
                <w:rFonts w:ascii="Century Gothic" w:hAnsi="Century Gothic" w:cs="Helvetica"/>
                <w:i/>
                <w:sz w:val="18"/>
                <w:szCs w:val="18"/>
              </w:rPr>
              <w:t>5.3  Identify resources available through SMCCCF to support a robust fundraising effort at CSM</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07EDF42F" w14:textId="56A854DB" w:rsidR="008F1603" w:rsidRDefault="00215A0F" w:rsidP="00E12071">
            <w:pPr>
              <w:contextualSpacing/>
              <w:rPr>
                <w:rFonts w:ascii="Century Gothic" w:hAnsi="Century Gothic"/>
              </w:rPr>
            </w:pPr>
            <w:r w:rsidRPr="00215A0F">
              <w:rPr>
                <w:rFonts w:ascii="Century Gothic" w:hAnsi="Century Gothic" w:cs="Helvetica"/>
                <w:i/>
                <w:sz w:val="16"/>
                <w:szCs w:val="16"/>
              </w:rPr>
              <w:t>Fall 2010-Spring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4EBD561C" w14:textId="77777777" w:rsidR="008F1603" w:rsidRDefault="008F1603" w:rsidP="00E12071">
            <w:pPr>
              <w:jc w:val="center"/>
              <w:rPr>
                <w:rFonts w:ascii="Century Gothic" w:hAnsi="Century Gothic"/>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09D625D" w14:textId="799F569B" w:rsidR="008F1603" w:rsidRDefault="008F1603"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0D35CBB" w14:textId="70CA67A6" w:rsidR="008F1603" w:rsidRDefault="008F1603"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7994EB3" w14:textId="1FF7485D" w:rsidR="008F1603" w:rsidRDefault="008F1603"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F6CD78F" w14:textId="6C9FD167" w:rsidR="008F1603" w:rsidRDefault="008F1603" w:rsidP="00E12071">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2D965B12" w14:textId="21DBC45D" w:rsidR="008F1603" w:rsidRPr="002D220E" w:rsidRDefault="008F1603" w:rsidP="00E12071">
            <w:pPr>
              <w:rPr>
                <w:rFonts w:ascii="Century Gothic" w:hAnsi="Century Gothic"/>
                <w:sz w:val="18"/>
                <w:szCs w:val="18"/>
              </w:rPr>
            </w:pPr>
          </w:p>
        </w:tc>
      </w:tr>
      <w:tr w:rsidR="00215A0F" w:rsidRPr="002D220E" w14:paraId="49A7B6B2" w14:textId="77777777" w:rsidTr="008C2653">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50CEB685" w14:textId="4A54003E" w:rsidR="00215A0F" w:rsidRPr="00E7535D" w:rsidRDefault="00215A0F" w:rsidP="00E12071">
            <w:pPr>
              <w:contextualSpacing/>
              <w:rPr>
                <w:rFonts w:ascii="Century Gothic" w:hAnsi="Century Gothic"/>
                <w:sz w:val="18"/>
                <w:szCs w:val="18"/>
              </w:rPr>
            </w:pPr>
            <w:r w:rsidRPr="00771CA6">
              <w:rPr>
                <w:rFonts w:ascii="Century Gothic" w:hAnsi="Century Gothic" w:cs="Helvetica"/>
                <w:i/>
                <w:sz w:val="18"/>
                <w:szCs w:val="18"/>
              </w:rPr>
              <w:t>5.4 Develop systematic and coordinated  strategies for identifying funding opportunities and  prospective partnerships with foundations, corporations, community groups, and public entities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11469FD1" w14:textId="77777777" w:rsidR="00215A0F" w:rsidRPr="00215A0F" w:rsidRDefault="00215A0F" w:rsidP="00E12071">
            <w:pPr>
              <w:contextualSpacing/>
              <w:rPr>
                <w:rFonts w:ascii="Century Gothic" w:hAnsi="Century Gothic" w:cs="Helvetica"/>
                <w:i/>
                <w:sz w:val="16"/>
                <w:szCs w:val="16"/>
              </w:rPr>
            </w:pPr>
            <w:r w:rsidRPr="00215A0F">
              <w:rPr>
                <w:rFonts w:ascii="Century Gothic" w:hAnsi="Century Gothic" w:cs="Helvetica"/>
                <w:i/>
                <w:sz w:val="16"/>
                <w:szCs w:val="16"/>
              </w:rPr>
              <w:t>Fall 2010-Spring 2011</w:t>
            </w:r>
          </w:p>
          <w:p w14:paraId="253CFF7C" w14:textId="77777777" w:rsidR="00215A0F" w:rsidRDefault="00215A0F" w:rsidP="00E12071">
            <w:pPr>
              <w:jc w:val="center"/>
              <w:rPr>
                <w:rFonts w:ascii="Century Gothic" w:hAnsi="Century Gothic"/>
              </w:rPr>
            </w:pP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3021F27E" w14:textId="77777777" w:rsidR="00215A0F" w:rsidRDefault="00215A0F" w:rsidP="00E12071">
            <w:pPr>
              <w:jc w:val="center"/>
              <w:rPr>
                <w:rFonts w:ascii="Century Gothic" w:hAnsi="Century Gothic"/>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1609954" w14:textId="0708DE75" w:rsidR="00215A0F" w:rsidRDefault="00215A0F"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1E6DEEB" w14:textId="7A4AEA98" w:rsidR="00215A0F" w:rsidRDefault="00215A0F"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102A813" w14:textId="2716BCFC" w:rsidR="00215A0F" w:rsidRDefault="00215A0F"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DF6BE6A" w14:textId="2E5CDB73" w:rsidR="00215A0F" w:rsidRDefault="00215A0F" w:rsidP="00E12071">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3DF3B65C" w14:textId="0496C2AD" w:rsidR="00215A0F" w:rsidRPr="002D220E" w:rsidRDefault="00215A0F" w:rsidP="00E12071">
            <w:pPr>
              <w:rPr>
                <w:rFonts w:ascii="Century Gothic" w:hAnsi="Century Gothic"/>
                <w:sz w:val="18"/>
                <w:szCs w:val="18"/>
              </w:rPr>
            </w:pPr>
          </w:p>
        </w:tc>
      </w:tr>
      <w:tr w:rsidR="00215A0F" w:rsidRPr="002D220E" w14:paraId="583F7320" w14:textId="77777777" w:rsidTr="008C2653">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68FA9EAF" w14:textId="77777777" w:rsidR="00976415" w:rsidRDefault="00215A0F" w:rsidP="00E12071">
            <w:pPr>
              <w:ind w:left="360" w:hanging="360"/>
              <w:contextualSpacing/>
              <w:rPr>
                <w:rFonts w:ascii="Century Gothic" w:hAnsi="Century Gothic" w:cs="Helvetica"/>
                <w:i/>
                <w:sz w:val="18"/>
                <w:szCs w:val="18"/>
              </w:rPr>
            </w:pPr>
            <w:r w:rsidRPr="00771CA6">
              <w:rPr>
                <w:rFonts w:ascii="Century Gothic" w:hAnsi="Century Gothic" w:cs="Helvetica"/>
                <w:i/>
                <w:sz w:val="18"/>
                <w:szCs w:val="18"/>
              </w:rPr>
              <w:t xml:space="preserve">5.5 Identify the appropriate </w:t>
            </w:r>
          </w:p>
          <w:p w14:paraId="20550694" w14:textId="77777777" w:rsidR="00976415" w:rsidRDefault="00215A0F" w:rsidP="00E12071">
            <w:pPr>
              <w:ind w:left="360" w:hanging="360"/>
              <w:contextualSpacing/>
              <w:rPr>
                <w:rFonts w:ascii="Century Gothic" w:hAnsi="Century Gothic" w:cs="Helvetica"/>
                <w:i/>
                <w:sz w:val="18"/>
                <w:szCs w:val="18"/>
              </w:rPr>
            </w:pPr>
            <w:r w:rsidRPr="00771CA6">
              <w:rPr>
                <w:rFonts w:ascii="Century Gothic" w:hAnsi="Century Gothic" w:cs="Helvetica"/>
                <w:i/>
                <w:sz w:val="18"/>
                <w:szCs w:val="18"/>
              </w:rPr>
              <w:t xml:space="preserve">administrative structure, personnel, and </w:t>
            </w:r>
          </w:p>
          <w:p w14:paraId="4A2EA2F7" w14:textId="77777777" w:rsidR="00976415" w:rsidRDefault="00215A0F" w:rsidP="00E12071">
            <w:pPr>
              <w:ind w:left="360" w:hanging="360"/>
              <w:contextualSpacing/>
              <w:rPr>
                <w:rFonts w:ascii="Century Gothic" w:hAnsi="Century Gothic" w:cs="Helvetica"/>
                <w:i/>
                <w:sz w:val="18"/>
                <w:szCs w:val="18"/>
              </w:rPr>
            </w:pPr>
            <w:r w:rsidRPr="00771CA6">
              <w:rPr>
                <w:rFonts w:ascii="Century Gothic" w:hAnsi="Century Gothic" w:cs="Helvetica"/>
                <w:i/>
                <w:sz w:val="18"/>
                <w:szCs w:val="18"/>
              </w:rPr>
              <w:t xml:space="preserve">other resources necessary to support </w:t>
            </w:r>
          </w:p>
          <w:p w14:paraId="6EB51D28" w14:textId="77777777" w:rsidR="00976415" w:rsidRDefault="00215A0F" w:rsidP="00E12071">
            <w:pPr>
              <w:ind w:left="360" w:hanging="360"/>
              <w:contextualSpacing/>
              <w:rPr>
                <w:rFonts w:ascii="Century Gothic" w:hAnsi="Century Gothic" w:cs="Helvetica"/>
                <w:i/>
                <w:sz w:val="18"/>
                <w:szCs w:val="18"/>
              </w:rPr>
            </w:pPr>
            <w:r w:rsidRPr="00771CA6">
              <w:rPr>
                <w:rFonts w:ascii="Century Gothic" w:hAnsi="Century Gothic" w:cs="Helvetica"/>
                <w:i/>
                <w:sz w:val="18"/>
                <w:szCs w:val="18"/>
              </w:rPr>
              <w:t xml:space="preserve">donor cultivation and fundraising </w:t>
            </w:r>
          </w:p>
          <w:p w14:paraId="2AD8DB5C" w14:textId="352C6A83" w:rsidR="00215A0F" w:rsidRPr="00E7535D" w:rsidRDefault="00215A0F" w:rsidP="00E12071">
            <w:pPr>
              <w:ind w:left="360" w:hanging="360"/>
              <w:contextualSpacing/>
              <w:rPr>
                <w:rFonts w:ascii="Century Gothic" w:hAnsi="Century Gothic"/>
                <w:sz w:val="18"/>
                <w:szCs w:val="18"/>
              </w:rPr>
            </w:pPr>
            <w:r w:rsidRPr="00771CA6">
              <w:rPr>
                <w:rFonts w:ascii="Century Gothic" w:hAnsi="Century Gothic" w:cs="Helvetica"/>
                <w:i/>
                <w:sz w:val="18"/>
                <w:szCs w:val="18"/>
              </w:rPr>
              <w:t>activities at CSM</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12CC4CB3" w14:textId="77777777" w:rsidR="00215A0F" w:rsidRPr="00215A0F" w:rsidRDefault="00215A0F" w:rsidP="00E12071">
            <w:pPr>
              <w:contextualSpacing/>
              <w:rPr>
                <w:rFonts w:ascii="Century Gothic" w:hAnsi="Century Gothic" w:cs="Helvetica"/>
                <w:i/>
                <w:sz w:val="16"/>
                <w:szCs w:val="16"/>
              </w:rPr>
            </w:pPr>
            <w:r w:rsidRPr="00215A0F">
              <w:rPr>
                <w:rFonts w:ascii="Century Gothic" w:hAnsi="Century Gothic" w:cs="Helvetica"/>
                <w:i/>
                <w:sz w:val="16"/>
                <w:szCs w:val="16"/>
              </w:rPr>
              <w:t>Fall 2010-Spring 2011</w:t>
            </w:r>
          </w:p>
          <w:p w14:paraId="5C642273" w14:textId="77777777" w:rsidR="00215A0F" w:rsidRDefault="00215A0F" w:rsidP="00E12071">
            <w:pPr>
              <w:jc w:val="center"/>
              <w:rPr>
                <w:rFonts w:ascii="Century Gothic" w:hAnsi="Century Gothic"/>
              </w:rPr>
            </w:pP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088A814E" w14:textId="77777777" w:rsidR="00215A0F" w:rsidRDefault="00215A0F" w:rsidP="00E12071">
            <w:pPr>
              <w:jc w:val="center"/>
              <w:rPr>
                <w:rFonts w:ascii="Century Gothic" w:hAnsi="Century Gothic"/>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48F338D" w14:textId="26B72052" w:rsidR="00215A0F" w:rsidRDefault="00215A0F"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4B97420" w14:textId="5A5FA97A" w:rsidR="00215A0F" w:rsidRDefault="00215A0F"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9A8C98B" w14:textId="22F5964C" w:rsidR="00215A0F" w:rsidRDefault="00215A0F"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B488BC5" w14:textId="4293A771" w:rsidR="00215A0F" w:rsidRDefault="00215A0F" w:rsidP="00E12071">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29270033" w14:textId="164B2A74" w:rsidR="00215A0F" w:rsidRPr="002D220E" w:rsidRDefault="00215A0F" w:rsidP="00E12071">
            <w:pPr>
              <w:rPr>
                <w:rFonts w:ascii="Century Gothic" w:hAnsi="Century Gothic"/>
                <w:sz w:val="18"/>
                <w:szCs w:val="18"/>
              </w:rPr>
            </w:pPr>
          </w:p>
        </w:tc>
      </w:tr>
    </w:tbl>
    <w:p w14:paraId="322E9515" w14:textId="77777777" w:rsidR="008C2653" w:rsidRDefault="008C2653" w:rsidP="00E12071">
      <w:r>
        <w:br w:type="page"/>
      </w:r>
    </w:p>
    <w:tbl>
      <w:tblPr>
        <w:tblStyle w:val="TableGrid"/>
        <w:tblW w:w="13518" w:type="dxa"/>
        <w:tblLook w:val="04A0" w:firstRow="1" w:lastRow="0" w:firstColumn="1" w:lastColumn="0" w:noHBand="0" w:noVBand="1"/>
      </w:tblPr>
      <w:tblGrid>
        <w:gridCol w:w="13518"/>
      </w:tblGrid>
      <w:tr w:rsidR="00B15353" w14:paraId="2067C9C4" w14:textId="77777777" w:rsidTr="00FE511B">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CF7FB13" w14:textId="77777777" w:rsidR="00B15353" w:rsidRPr="00E7535D" w:rsidRDefault="00B15353" w:rsidP="00E12071">
            <w:pPr>
              <w:rPr>
                <w:rFonts w:ascii="Century Gothic" w:hAnsi="Century Gothic"/>
                <w:sz w:val="18"/>
              </w:rPr>
            </w:pPr>
            <w:r>
              <w:rPr>
                <w:rFonts w:ascii="Century Gothic" w:hAnsi="Century Gothic"/>
                <w:b/>
                <w:sz w:val="18"/>
              </w:rPr>
              <w:lastRenderedPageBreak/>
              <w:t xml:space="preserve">Goal #4: </w:t>
            </w:r>
            <w:r w:rsidRPr="00771CA6">
              <w:rPr>
                <w:rFonts w:ascii="Century Gothic" w:hAnsi="Century Gothic"/>
                <w:i/>
                <w:sz w:val="18"/>
                <w:szCs w:val="18"/>
              </w:rPr>
              <w:t>Develop and implement a comprehensive institutional advancement plan to include strategies for fundraising and external grants development.</w:t>
            </w:r>
          </w:p>
        </w:tc>
      </w:tr>
      <w:tr w:rsidR="00B76C30" w14:paraId="06381A77" w14:textId="77777777" w:rsidTr="00FE511B">
        <w:tc>
          <w:tcPr>
            <w:tcW w:w="13518" w:type="dxa"/>
            <w:tcBorders>
              <w:top w:val="single" w:sz="4" w:space="0" w:color="7F7F7F" w:themeColor="text1" w:themeTint="80"/>
              <w:left w:val="nil"/>
              <w:bottom w:val="single" w:sz="4" w:space="0" w:color="7F7F7F" w:themeColor="text1" w:themeTint="80"/>
              <w:right w:val="nil"/>
            </w:tcBorders>
          </w:tcPr>
          <w:p w14:paraId="6FA774C8" w14:textId="77777777" w:rsidR="00B76C30" w:rsidRDefault="00B76C30" w:rsidP="00E12071">
            <w:pPr>
              <w:rPr>
                <w:rFonts w:ascii="Century Gothic" w:hAnsi="Century Gothic"/>
                <w:b/>
                <w:sz w:val="18"/>
              </w:rPr>
            </w:pPr>
          </w:p>
        </w:tc>
      </w:tr>
      <w:tr w:rsidR="00215A0F" w14:paraId="386FE7C0" w14:textId="77777777" w:rsidTr="00FE511B">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B1D91D1" w14:textId="680279FE" w:rsidR="00215A0F" w:rsidRDefault="00215A0F" w:rsidP="00E12071">
            <w:r>
              <w:rPr>
                <w:rFonts w:ascii="Century Gothic" w:hAnsi="Century Gothic"/>
                <w:b/>
                <w:sz w:val="18"/>
              </w:rPr>
              <w:t>Objective #6:</w:t>
            </w:r>
            <w:r w:rsidR="00976415">
              <w:rPr>
                <w:rFonts w:ascii="Century Gothic" w:hAnsi="Century Gothic"/>
                <w:b/>
                <w:sz w:val="18"/>
                <w:szCs w:val="18"/>
              </w:rPr>
              <w:t xml:space="preserve"> </w:t>
            </w:r>
            <w:r w:rsidRPr="00771CA6">
              <w:rPr>
                <w:rFonts w:ascii="Century Gothic" w:hAnsi="Century Gothic"/>
                <w:b/>
                <w:sz w:val="18"/>
                <w:szCs w:val="18"/>
              </w:rPr>
              <w:t xml:space="preserve"> </w:t>
            </w:r>
            <w:r w:rsidRPr="00771CA6">
              <w:rPr>
                <w:rFonts w:ascii="Century Gothic" w:hAnsi="Century Gothic"/>
                <w:i/>
                <w:sz w:val="18"/>
                <w:szCs w:val="18"/>
              </w:rPr>
              <w:t>Develop process for revenue generation throu</w:t>
            </w:r>
            <w:r>
              <w:rPr>
                <w:rFonts w:ascii="Century Gothic" w:hAnsi="Century Gothic"/>
                <w:i/>
                <w:sz w:val="18"/>
                <w:szCs w:val="18"/>
              </w:rPr>
              <w:t>gh organized facilities rental.</w:t>
            </w:r>
          </w:p>
        </w:tc>
      </w:tr>
    </w:tbl>
    <w:p w14:paraId="381A8F16" w14:textId="77777777" w:rsidR="00215A0F" w:rsidRDefault="00215A0F" w:rsidP="00E12071"/>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215A0F" w:rsidRPr="002D220E" w14:paraId="4D74D86E" w14:textId="77777777" w:rsidTr="008C2653">
        <w:trPr>
          <w:cantSplit/>
          <w:trHeight w:val="1440"/>
          <w:tblHeader/>
        </w:trPr>
        <w:tc>
          <w:tcPr>
            <w:tcW w:w="3798" w:type="dxa"/>
            <w:tcBorders>
              <w:bottom w:val="single" w:sz="4" w:space="0" w:color="7F7F7F" w:themeColor="text1" w:themeTint="80"/>
              <w:right w:val="single" w:sz="4" w:space="0" w:color="7F7F7F" w:themeColor="text1" w:themeTint="80"/>
            </w:tcBorders>
            <w:vAlign w:val="bottom"/>
          </w:tcPr>
          <w:p w14:paraId="6DF00CC4" w14:textId="77777777" w:rsidR="00215A0F" w:rsidRPr="002D220E" w:rsidRDefault="00215A0F" w:rsidP="00E12071">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2D26A9E0" w14:textId="77777777" w:rsidR="00215A0F" w:rsidRDefault="00215A0F" w:rsidP="00E12071">
            <w:pPr>
              <w:ind w:left="113" w:right="113"/>
              <w:jc w:val="center"/>
              <w:rPr>
                <w:rFonts w:ascii="Century Gothic" w:hAnsi="Century Gothic"/>
                <w:sz w:val="18"/>
                <w:szCs w:val="18"/>
              </w:rPr>
            </w:pPr>
            <w:r>
              <w:rPr>
                <w:rFonts w:ascii="Century Gothic" w:hAnsi="Century Gothic"/>
                <w:sz w:val="18"/>
                <w:szCs w:val="18"/>
              </w:rPr>
              <w:t>Proposed Timeline</w:t>
            </w:r>
          </w:p>
          <w:p w14:paraId="3F4FB4CA" w14:textId="77777777" w:rsidR="00215A0F" w:rsidRPr="002D220E" w:rsidRDefault="00215A0F" w:rsidP="00E12071">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6FD78EFC" w14:textId="77777777" w:rsidR="00215A0F" w:rsidRPr="002D220E" w:rsidRDefault="00215A0F" w:rsidP="00E12071">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3B953F13" w14:textId="77777777" w:rsidR="00215A0F" w:rsidRPr="002D220E" w:rsidRDefault="00215A0F" w:rsidP="00E12071">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67A19A89" w14:textId="77777777" w:rsidR="00215A0F" w:rsidRPr="002D220E" w:rsidRDefault="00215A0F" w:rsidP="00E12071">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3DB2636B" w14:textId="77777777" w:rsidR="00215A0F" w:rsidRPr="002D220E" w:rsidRDefault="00215A0F" w:rsidP="00E12071">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F9CDE0D" w14:textId="77777777" w:rsidR="00215A0F" w:rsidRPr="002D220E" w:rsidRDefault="00215A0F" w:rsidP="00E12071">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3FFFA54A" w14:textId="77777777" w:rsidR="00215A0F" w:rsidRPr="002D220E" w:rsidRDefault="00215A0F" w:rsidP="00E12071">
            <w:pPr>
              <w:jc w:val="center"/>
              <w:rPr>
                <w:rFonts w:ascii="Century Gothic" w:hAnsi="Century Gothic"/>
                <w:sz w:val="18"/>
                <w:szCs w:val="18"/>
              </w:rPr>
            </w:pPr>
            <w:r w:rsidRPr="002D220E">
              <w:rPr>
                <w:rFonts w:ascii="Century Gothic" w:hAnsi="Century Gothic"/>
                <w:sz w:val="18"/>
                <w:szCs w:val="18"/>
              </w:rPr>
              <w:t>Comments</w:t>
            </w:r>
          </w:p>
        </w:tc>
      </w:tr>
      <w:tr w:rsidR="00215A0F" w:rsidRPr="002D220E" w14:paraId="3672590F" w14:textId="77777777" w:rsidTr="008C2653">
        <w:trPr>
          <w:cantSplit/>
        </w:trPr>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169FD7EB" w14:textId="3F087844" w:rsidR="00215A0F" w:rsidRPr="002D220E" w:rsidRDefault="00215A0F" w:rsidP="00E12071">
            <w:pPr>
              <w:contextualSpacing/>
              <w:rPr>
                <w:rFonts w:ascii="Century Gothic" w:hAnsi="Century Gothic"/>
                <w:sz w:val="18"/>
                <w:szCs w:val="18"/>
              </w:rPr>
            </w:pPr>
            <w:r w:rsidRPr="00771CA6">
              <w:rPr>
                <w:rFonts w:ascii="Century Gothic" w:hAnsi="Century Gothic" w:cs="Helvetica"/>
                <w:i/>
                <w:sz w:val="18"/>
                <w:szCs w:val="18"/>
              </w:rPr>
              <w:t xml:space="preserve">6.1 Identify the appropriate structure, personnel and other resources necessary to support a facilities rental program.  </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0D2B11B0" w14:textId="77777777" w:rsidR="00215A0F" w:rsidRDefault="00215A0F" w:rsidP="00E12071">
            <w:pPr>
              <w:contextualSpacing/>
              <w:rPr>
                <w:rFonts w:ascii="Century Gothic" w:hAnsi="Century Gothic"/>
              </w:rPr>
            </w:pPr>
            <w:r w:rsidRPr="00215A0F">
              <w:rPr>
                <w:rFonts w:ascii="Century Gothic" w:hAnsi="Century Gothic" w:cs="Helvetica"/>
                <w:i/>
                <w:sz w:val="16"/>
                <w:szCs w:val="16"/>
              </w:rPr>
              <w:t>Fall 2010-Spring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48525312" w14:textId="77777777" w:rsidR="00215A0F" w:rsidRDefault="00215A0F" w:rsidP="00E12071">
            <w:pPr>
              <w:jc w:val="center"/>
              <w:rPr>
                <w:rFonts w:ascii="Century Gothic" w:hAnsi="Century Gothic"/>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949B3FB" w14:textId="5CA868B3" w:rsidR="00215A0F" w:rsidRPr="002D220E" w:rsidRDefault="00215A0F"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B8A60E0" w14:textId="43C57C96" w:rsidR="00215A0F" w:rsidRPr="002D220E" w:rsidRDefault="00215A0F"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6B35029" w14:textId="0A494D01" w:rsidR="00215A0F" w:rsidRPr="002D220E" w:rsidRDefault="00215A0F" w:rsidP="00E12071">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817061D" w14:textId="391BCFEB" w:rsidR="00215A0F" w:rsidRPr="002D220E" w:rsidRDefault="00215A0F" w:rsidP="00E12071">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565282D7" w14:textId="0884B892" w:rsidR="00215A0F" w:rsidRPr="002D220E" w:rsidRDefault="00215A0F" w:rsidP="00E12071">
            <w:pPr>
              <w:rPr>
                <w:rFonts w:ascii="Century Gothic" w:hAnsi="Century Gothic"/>
                <w:sz w:val="18"/>
                <w:szCs w:val="18"/>
              </w:rPr>
            </w:pPr>
          </w:p>
        </w:tc>
      </w:tr>
    </w:tbl>
    <w:p w14:paraId="5D6394AE" w14:textId="77777777" w:rsidR="008F1603" w:rsidRDefault="008F1603" w:rsidP="00E12071"/>
    <w:p w14:paraId="504BB685" w14:textId="77777777" w:rsidR="008F1603" w:rsidRDefault="008F1603" w:rsidP="00E12071"/>
    <w:p w14:paraId="78BD7A85" w14:textId="77777777" w:rsidR="008F1603" w:rsidRDefault="008F1603" w:rsidP="00E12071"/>
    <w:sectPr w:rsidR="008F1603" w:rsidSect="003F3C3E">
      <w:headerReference w:type="default" r:id="rId9"/>
      <w:footerReference w:type="default" r:id="rId10"/>
      <w:pgSz w:w="15840" w:h="12240" w:orient="landscape"/>
      <w:pgMar w:top="1800" w:right="1440" w:bottom="180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B7874" w14:textId="77777777" w:rsidR="00E12071" w:rsidRDefault="00E12071" w:rsidP="007457DF">
      <w:r>
        <w:separator/>
      </w:r>
    </w:p>
  </w:endnote>
  <w:endnote w:type="continuationSeparator" w:id="0">
    <w:p w14:paraId="4829D474" w14:textId="77777777" w:rsidR="00E12071" w:rsidRDefault="00E12071" w:rsidP="0074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930310"/>
      <w:docPartObj>
        <w:docPartGallery w:val="Page Numbers (Bottom of Page)"/>
        <w:docPartUnique/>
      </w:docPartObj>
    </w:sdtPr>
    <w:sdtEndPr>
      <w:rPr>
        <w:rFonts w:ascii="Century Gothic" w:hAnsi="Century Gothic"/>
        <w:noProof/>
        <w:sz w:val="18"/>
        <w:szCs w:val="18"/>
      </w:rPr>
    </w:sdtEndPr>
    <w:sdtContent>
      <w:p w14:paraId="6A3A8AAE" w14:textId="77777777" w:rsidR="00E12071" w:rsidRDefault="00E12071" w:rsidP="007457DF">
        <w:pPr>
          <w:pStyle w:val="Footer"/>
          <w:jc w:val="center"/>
          <w:rPr>
            <w:rFonts w:ascii="Century Gothic" w:hAnsi="Century Gothic"/>
            <w:noProof/>
            <w:sz w:val="18"/>
            <w:szCs w:val="18"/>
          </w:rPr>
        </w:pPr>
        <w:r w:rsidRPr="007457DF">
          <w:rPr>
            <w:rFonts w:ascii="Century Gothic" w:hAnsi="Century Gothic"/>
            <w:sz w:val="18"/>
            <w:szCs w:val="18"/>
          </w:rPr>
          <w:fldChar w:fldCharType="begin"/>
        </w:r>
        <w:r w:rsidRPr="007457DF">
          <w:rPr>
            <w:rFonts w:ascii="Century Gothic" w:hAnsi="Century Gothic"/>
            <w:sz w:val="18"/>
            <w:szCs w:val="18"/>
          </w:rPr>
          <w:instrText xml:space="preserve"> PAGE   \* MERGEFORMAT </w:instrText>
        </w:r>
        <w:r w:rsidRPr="007457DF">
          <w:rPr>
            <w:rFonts w:ascii="Century Gothic" w:hAnsi="Century Gothic"/>
            <w:sz w:val="18"/>
            <w:szCs w:val="18"/>
          </w:rPr>
          <w:fldChar w:fldCharType="separate"/>
        </w:r>
        <w:r w:rsidR="0096099C" w:rsidRPr="0096099C">
          <w:rPr>
            <w:noProof/>
          </w:rPr>
          <w:t>10</w:t>
        </w:r>
        <w:r w:rsidRPr="007457DF">
          <w:rPr>
            <w:rFonts w:ascii="Century Gothic" w:hAnsi="Century Gothic"/>
            <w:noProof/>
            <w:sz w:val="18"/>
            <w:szCs w:val="18"/>
          </w:rPr>
          <w:fldChar w:fldCharType="end"/>
        </w:r>
      </w:p>
      <w:p w14:paraId="58E7B380" w14:textId="0C860F71" w:rsidR="00E12071" w:rsidRPr="007457DF" w:rsidRDefault="00E12071" w:rsidP="007457DF">
        <w:pPr>
          <w:pStyle w:val="Footer"/>
          <w:jc w:val="center"/>
          <w:rPr>
            <w:rFonts w:ascii="Century Gothic" w:hAnsi="Century Gothic"/>
            <w:sz w:val="18"/>
            <w:szCs w:val="18"/>
          </w:rPr>
        </w:pPr>
        <w:r>
          <w:rPr>
            <w:rFonts w:ascii="Century Gothic" w:hAnsi="Century Gothic"/>
            <w:noProof/>
            <w:sz w:val="18"/>
            <w:szCs w:val="18"/>
          </w:rPr>
          <w:tab/>
        </w:r>
        <w:r>
          <w:rPr>
            <w:rFonts w:ascii="Century Gothic" w:hAnsi="Century Gothic"/>
            <w:noProof/>
            <w:sz w:val="18"/>
            <w:szCs w:val="18"/>
          </w:rPr>
          <w:tab/>
        </w:r>
        <w:r>
          <w:rPr>
            <w:rFonts w:ascii="Century Gothic" w:hAnsi="Century Gothic"/>
            <w:noProof/>
            <w:sz w:val="18"/>
            <w:szCs w:val="18"/>
          </w:rPr>
          <w:tab/>
        </w:r>
        <w:r>
          <w:rPr>
            <w:rFonts w:ascii="Century Gothic" w:hAnsi="Century Gothic"/>
            <w:noProof/>
            <w:sz w:val="18"/>
            <w:szCs w:val="18"/>
          </w:rPr>
          <w:tab/>
        </w:r>
        <w:r>
          <w:rPr>
            <w:rFonts w:ascii="Century Gothic" w:hAnsi="Century Gothic"/>
            <w:noProof/>
            <w:sz w:val="18"/>
            <w:szCs w:val="18"/>
          </w:rPr>
          <w:tab/>
        </w:r>
        <w:r>
          <w:rPr>
            <w:rFonts w:ascii="Century Gothic" w:hAnsi="Century Gothic"/>
            <w:noProof/>
            <w:sz w:val="18"/>
            <w:szCs w:val="18"/>
          </w:rPr>
          <w:fldChar w:fldCharType="begin"/>
        </w:r>
        <w:r>
          <w:rPr>
            <w:rFonts w:ascii="Century Gothic" w:hAnsi="Century Gothic"/>
            <w:noProof/>
            <w:sz w:val="18"/>
            <w:szCs w:val="18"/>
          </w:rPr>
          <w:instrText xml:space="preserve"> SAVEDATE  \@ "MMMM d, yyyy"  \* MERGEFORMAT </w:instrText>
        </w:r>
        <w:r>
          <w:rPr>
            <w:rFonts w:ascii="Century Gothic" w:hAnsi="Century Gothic"/>
            <w:noProof/>
            <w:sz w:val="18"/>
            <w:szCs w:val="18"/>
          </w:rPr>
          <w:fldChar w:fldCharType="separate"/>
        </w:r>
        <w:r w:rsidR="0096099C">
          <w:rPr>
            <w:rFonts w:ascii="Century Gothic" w:hAnsi="Century Gothic"/>
            <w:noProof/>
            <w:sz w:val="18"/>
            <w:szCs w:val="18"/>
          </w:rPr>
          <w:t>September 22, 2011</w:t>
        </w:r>
        <w:r>
          <w:rPr>
            <w:rFonts w:ascii="Century Gothic" w:hAnsi="Century Gothic"/>
            <w:noProof/>
            <w:sz w:val="18"/>
            <w:szCs w:val="18"/>
          </w:rPr>
          <w:fldChar w:fldCharType="end"/>
        </w:r>
      </w:p>
    </w:sdtContent>
  </w:sdt>
  <w:p w14:paraId="2709825D" w14:textId="6C963121" w:rsidR="00E12071" w:rsidRPr="007457DF" w:rsidRDefault="00E12071" w:rsidP="007457DF">
    <w:pPr>
      <w:pStyle w:val="Footer"/>
      <w:jc w:val="right"/>
      <w:rPr>
        <w:rFonts w:ascii="Century Gothic" w:hAnsi="Century Gothic"/>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09F06" w14:textId="77777777" w:rsidR="00E12071" w:rsidRDefault="00E12071" w:rsidP="007457DF">
      <w:r>
        <w:separator/>
      </w:r>
    </w:p>
  </w:footnote>
  <w:footnote w:type="continuationSeparator" w:id="0">
    <w:p w14:paraId="2C48FC00" w14:textId="77777777" w:rsidR="00E12071" w:rsidRDefault="00E12071" w:rsidP="007457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2E017" w14:textId="79F7F258" w:rsidR="00E12071" w:rsidRPr="007457DF" w:rsidRDefault="00E12071" w:rsidP="007457DF">
    <w:pPr>
      <w:jc w:val="right"/>
      <w:outlineLvl w:val="0"/>
      <w:rPr>
        <w:rFonts w:ascii="Century Gothic" w:hAnsi="Century Gothic"/>
        <w:b/>
        <w:i/>
        <w:sz w:val="18"/>
        <w:szCs w:val="18"/>
      </w:rPr>
    </w:pPr>
    <w:r>
      <w:rPr>
        <w:rFonts w:ascii="Century Gothic" w:hAnsi="Century Gothic"/>
        <w:b/>
        <w:i/>
        <w:sz w:val="18"/>
        <w:szCs w:val="18"/>
      </w:rPr>
      <w:t>Budget</w:t>
    </w:r>
    <w:r w:rsidRPr="007457DF">
      <w:rPr>
        <w:rFonts w:ascii="Century Gothic" w:hAnsi="Century Gothic"/>
        <w:b/>
        <w:i/>
        <w:sz w:val="18"/>
        <w:szCs w:val="18"/>
      </w:rPr>
      <w:t xml:space="preserve"> Plan: 2009/10 to 2012/13</w:t>
    </w:r>
  </w:p>
  <w:p w14:paraId="44EBB0EA" w14:textId="4C814A76" w:rsidR="00E12071" w:rsidRPr="007457DF" w:rsidRDefault="00E12071" w:rsidP="007457DF">
    <w:pPr>
      <w:jc w:val="right"/>
      <w:outlineLvl w:val="0"/>
      <w:rPr>
        <w:rFonts w:ascii="Century Gothic" w:hAnsi="Century Gothic"/>
        <w:b/>
        <w:sz w:val="18"/>
        <w:szCs w:val="18"/>
      </w:rPr>
    </w:pPr>
    <w:r>
      <w:rPr>
        <w:rFonts w:ascii="Century Gothic" w:hAnsi="Century Gothic"/>
        <w:b/>
        <w:sz w:val="18"/>
        <w:szCs w:val="18"/>
      </w:rPr>
      <w:t>Budget</w:t>
    </w:r>
    <w:r w:rsidRPr="007457DF">
      <w:rPr>
        <w:rFonts w:ascii="Century Gothic" w:hAnsi="Century Gothic"/>
        <w:b/>
        <w:sz w:val="18"/>
        <w:szCs w:val="18"/>
      </w:rPr>
      <w:t xml:space="preserve"> Planning Committee </w:t>
    </w:r>
  </w:p>
  <w:p w14:paraId="1276B510" w14:textId="77777777" w:rsidR="00E12071" w:rsidRDefault="00E120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77290"/>
    <w:multiLevelType w:val="multilevel"/>
    <w:tmpl w:val="B66A9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55D"/>
    <w:rsid w:val="000369D7"/>
    <w:rsid w:val="000C0964"/>
    <w:rsid w:val="00180A0E"/>
    <w:rsid w:val="001E7995"/>
    <w:rsid w:val="00215A0F"/>
    <w:rsid w:val="0022503B"/>
    <w:rsid w:val="00283F59"/>
    <w:rsid w:val="002D220E"/>
    <w:rsid w:val="00325181"/>
    <w:rsid w:val="0034425E"/>
    <w:rsid w:val="0037192B"/>
    <w:rsid w:val="003A46E4"/>
    <w:rsid w:val="003D0877"/>
    <w:rsid w:val="003F3C3E"/>
    <w:rsid w:val="005324D5"/>
    <w:rsid w:val="00563831"/>
    <w:rsid w:val="00595F03"/>
    <w:rsid w:val="005C1F92"/>
    <w:rsid w:val="005D22BD"/>
    <w:rsid w:val="005E68D2"/>
    <w:rsid w:val="006A0474"/>
    <w:rsid w:val="006F024E"/>
    <w:rsid w:val="007457DF"/>
    <w:rsid w:val="00780B0B"/>
    <w:rsid w:val="00847288"/>
    <w:rsid w:val="008542BD"/>
    <w:rsid w:val="008C2653"/>
    <w:rsid w:val="008D755D"/>
    <w:rsid w:val="008E4543"/>
    <w:rsid w:val="008F1603"/>
    <w:rsid w:val="00925404"/>
    <w:rsid w:val="0096099C"/>
    <w:rsid w:val="00960B41"/>
    <w:rsid w:val="0097060B"/>
    <w:rsid w:val="00976415"/>
    <w:rsid w:val="009844D5"/>
    <w:rsid w:val="009B0E92"/>
    <w:rsid w:val="00A16CE3"/>
    <w:rsid w:val="00AC2120"/>
    <w:rsid w:val="00B06BAB"/>
    <w:rsid w:val="00B15353"/>
    <w:rsid w:val="00B50D38"/>
    <w:rsid w:val="00B632EF"/>
    <w:rsid w:val="00B76C30"/>
    <w:rsid w:val="00C001EB"/>
    <w:rsid w:val="00C11180"/>
    <w:rsid w:val="00C1332F"/>
    <w:rsid w:val="00C406B8"/>
    <w:rsid w:val="00C9269D"/>
    <w:rsid w:val="00CA0AE1"/>
    <w:rsid w:val="00CD2D0D"/>
    <w:rsid w:val="00CF0739"/>
    <w:rsid w:val="00CF186E"/>
    <w:rsid w:val="00D0458C"/>
    <w:rsid w:val="00D47CD5"/>
    <w:rsid w:val="00D84824"/>
    <w:rsid w:val="00E0314A"/>
    <w:rsid w:val="00E12071"/>
    <w:rsid w:val="00E7535D"/>
    <w:rsid w:val="00EA1398"/>
    <w:rsid w:val="00EA422B"/>
    <w:rsid w:val="00EA4E1C"/>
    <w:rsid w:val="00ED2A7A"/>
    <w:rsid w:val="00EF5FDC"/>
    <w:rsid w:val="00F10281"/>
    <w:rsid w:val="00F92152"/>
    <w:rsid w:val="00FD6B91"/>
    <w:rsid w:val="00FE511B"/>
    <w:rsid w:val="00FF6BB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C07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inLandscape">
    <w:name w:val="Data in Landscape"/>
    <w:basedOn w:val="Footer"/>
    <w:autoRedefine/>
    <w:qFormat/>
    <w:rsid w:val="00325181"/>
    <w:pPr>
      <w:jc w:val="right"/>
    </w:pPr>
    <w:rPr>
      <w:rFonts w:ascii="Century Gothic" w:hAnsi="Century Gothic"/>
      <w:sz w:val="18"/>
    </w:rPr>
  </w:style>
  <w:style w:type="paragraph" w:styleId="Footer">
    <w:name w:val="footer"/>
    <w:basedOn w:val="Normal"/>
    <w:link w:val="FooterChar"/>
    <w:uiPriority w:val="99"/>
    <w:unhideWhenUsed/>
    <w:rsid w:val="00325181"/>
    <w:pPr>
      <w:tabs>
        <w:tab w:val="center" w:pos="4320"/>
        <w:tab w:val="right" w:pos="8640"/>
      </w:tabs>
    </w:pPr>
  </w:style>
  <w:style w:type="character" w:customStyle="1" w:styleId="FooterChar">
    <w:name w:val="Footer Char"/>
    <w:basedOn w:val="DefaultParagraphFont"/>
    <w:link w:val="Footer"/>
    <w:uiPriority w:val="99"/>
    <w:rsid w:val="00325181"/>
    <w:rPr>
      <w:sz w:val="24"/>
      <w:szCs w:val="24"/>
    </w:rPr>
  </w:style>
  <w:style w:type="table" w:styleId="TableGrid">
    <w:name w:val="Table Grid"/>
    <w:basedOn w:val="TableNormal"/>
    <w:uiPriority w:val="59"/>
    <w:rsid w:val="008D7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2152"/>
    <w:rPr>
      <w:rFonts w:ascii="Tahoma" w:hAnsi="Tahoma" w:cs="Tahoma"/>
      <w:sz w:val="16"/>
      <w:szCs w:val="16"/>
    </w:rPr>
  </w:style>
  <w:style w:type="character" w:customStyle="1" w:styleId="BalloonTextChar">
    <w:name w:val="Balloon Text Char"/>
    <w:basedOn w:val="DefaultParagraphFont"/>
    <w:link w:val="BalloonText"/>
    <w:uiPriority w:val="99"/>
    <w:semiHidden/>
    <w:rsid w:val="00F92152"/>
    <w:rPr>
      <w:rFonts w:ascii="Tahoma" w:hAnsi="Tahoma" w:cs="Tahoma"/>
      <w:sz w:val="16"/>
      <w:szCs w:val="16"/>
    </w:rPr>
  </w:style>
  <w:style w:type="character" w:styleId="PlaceholderText">
    <w:name w:val="Placeholder Text"/>
    <w:basedOn w:val="DefaultParagraphFont"/>
    <w:uiPriority w:val="99"/>
    <w:semiHidden/>
    <w:rsid w:val="002D220E"/>
    <w:rPr>
      <w:color w:val="808080"/>
    </w:rPr>
  </w:style>
  <w:style w:type="paragraph" w:styleId="Header">
    <w:name w:val="header"/>
    <w:basedOn w:val="Normal"/>
    <w:link w:val="HeaderChar"/>
    <w:uiPriority w:val="99"/>
    <w:unhideWhenUsed/>
    <w:rsid w:val="007457DF"/>
    <w:pPr>
      <w:tabs>
        <w:tab w:val="center" w:pos="4680"/>
        <w:tab w:val="right" w:pos="9360"/>
      </w:tabs>
    </w:pPr>
  </w:style>
  <w:style w:type="character" w:customStyle="1" w:styleId="HeaderChar">
    <w:name w:val="Header Char"/>
    <w:basedOn w:val="DefaultParagraphFont"/>
    <w:link w:val="Header"/>
    <w:uiPriority w:val="99"/>
    <w:rsid w:val="007457DF"/>
    <w:rPr>
      <w:sz w:val="24"/>
      <w:szCs w:val="24"/>
    </w:rPr>
  </w:style>
  <w:style w:type="character" w:styleId="Hyperlink">
    <w:name w:val="Hyperlink"/>
    <w:basedOn w:val="DefaultParagraphFont"/>
    <w:rsid w:val="00925404"/>
    <w:rPr>
      <w:color w:val="0000FF"/>
      <w:u w:val="single"/>
    </w:rPr>
  </w:style>
  <w:style w:type="character" w:customStyle="1" w:styleId="CG9">
    <w:name w:val="CG9"/>
    <w:basedOn w:val="DefaultParagraphFont"/>
    <w:uiPriority w:val="1"/>
    <w:rsid w:val="0037192B"/>
    <w:rPr>
      <w:rFonts w:ascii="Century Gothic" w:hAnsi="Century Gothic"/>
      <w:sz w:val="18"/>
    </w:rPr>
  </w:style>
  <w:style w:type="character" w:customStyle="1" w:styleId="CG8">
    <w:name w:val="CG8"/>
    <w:basedOn w:val="CG9"/>
    <w:uiPriority w:val="1"/>
    <w:rsid w:val="00EA1398"/>
    <w:rPr>
      <w:rFonts w:ascii="Century Gothic" w:hAnsi="Century Gothic"/>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inLandscape">
    <w:name w:val="Data in Landscape"/>
    <w:basedOn w:val="Footer"/>
    <w:autoRedefine/>
    <w:qFormat/>
    <w:rsid w:val="00325181"/>
    <w:pPr>
      <w:jc w:val="right"/>
    </w:pPr>
    <w:rPr>
      <w:rFonts w:ascii="Century Gothic" w:hAnsi="Century Gothic"/>
      <w:sz w:val="18"/>
    </w:rPr>
  </w:style>
  <w:style w:type="paragraph" w:styleId="Footer">
    <w:name w:val="footer"/>
    <w:basedOn w:val="Normal"/>
    <w:link w:val="FooterChar"/>
    <w:uiPriority w:val="99"/>
    <w:unhideWhenUsed/>
    <w:rsid w:val="00325181"/>
    <w:pPr>
      <w:tabs>
        <w:tab w:val="center" w:pos="4320"/>
        <w:tab w:val="right" w:pos="8640"/>
      </w:tabs>
    </w:pPr>
  </w:style>
  <w:style w:type="character" w:customStyle="1" w:styleId="FooterChar">
    <w:name w:val="Footer Char"/>
    <w:basedOn w:val="DefaultParagraphFont"/>
    <w:link w:val="Footer"/>
    <w:uiPriority w:val="99"/>
    <w:rsid w:val="00325181"/>
    <w:rPr>
      <w:sz w:val="24"/>
      <w:szCs w:val="24"/>
    </w:rPr>
  </w:style>
  <w:style w:type="table" w:styleId="TableGrid">
    <w:name w:val="Table Grid"/>
    <w:basedOn w:val="TableNormal"/>
    <w:uiPriority w:val="59"/>
    <w:rsid w:val="008D7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2152"/>
    <w:rPr>
      <w:rFonts w:ascii="Tahoma" w:hAnsi="Tahoma" w:cs="Tahoma"/>
      <w:sz w:val="16"/>
      <w:szCs w:val="16"/>
    </w:rPr>
  </w:style>
  <w:style w:type="character" w:customStyle="1" w:styleId="BalloonTextChar">
    <w:name w:val="Balloon Text Char"/>
    <w:basedOn w:val="DefaultParagraphFont"/>
    <w:link w:val="BalloonText"/>
    <w:uiPriority w:val="99"/>
    <w:semiHidden/>
    <w:rsid w:val="00F92152"/>
    <w:rPr>
      <w:rFonts w:ascii="Tahoma" w:hAnsi="Tahoma" w:cs="Tahoma"/>
      <w:sz w:val="16"/>
      <w:szCs w:val="16"/>
    </w:rPr>
  </w:style>
  <w:style w:type="character" w:styleId="PlaceholderText">
    <w:name w:val="Placeholder Text"/>
    <w:basedOn w:val="DefaultParagraphFont"/>
    <w:uiPriority w:val="99"/>
    <w:semiHidden/>
    <w:rsid w:val="002D220E"/>
    <w:rPr>
      <w:color w:val="808080"/>
    </w:rPr>
  </w:style>
  <w:style w:type="paragraph" w:styleId="Header">
    <w:name w:val="header"/>
    <w:basedOn w:val="Normal"/>
    <w:link w:val="HeaderChar"/>
    <w:uiPriority w:val="99"/>
    <w:unhideWhenUsed/>
    <w:rsid w:val="007457DF"/>
    <w:pPr>
      <w:tabs>
        <w:tab w:val="center" w:pos="4680"/>
        <w:tab w:val="right" w:pos="9360"/>
      </w:tabs>
    </w:pPr>
  </w:style>
  <w:style w:type="character" w:customStyle="1" w:styleId="HeaderChar">
    <w:name w:val="Header Char"/>
    <w:basedOn w:val="DefaultParagraphFont"/>
    <w:link w:val="Header"/>
    <w:uiPriority w:val="99"/>
    <w:rsid w:val="007457DF"/>
    <w:rPr>
      <w:sz w:val="24"/>
      <w:szCs w:val="24"/>
    </w:rPr>
  </w:style>
  <w:style w:type="character" w:styleId="Hyperlink">
    <w:name w:val="Hyperlink"/>
    <w:basedOn w:val="DefaultParagraphFont"/>
    <w:rsid w:val="00925404"/>
    <w:rPr>
      <w:color w:val="0000FF"/>
      <w:u w:val="single"/>
    </w:rPr>
  </w:style>
  <w:style w:type="character" w:customStyle="1" w:styleId="CG9">
    <w:name w:val="CG9"/>
    <w:basedOn w:val="DefaultParagraphFont"/>
    <w:uiPriority w:val="1"/>
    <w:rsid w:val="0037192B"/>
    <w:rPr>
      <w:rFonts w:ascii="Century Gothic" w:hAnsi="Century Gothic"/>
      <w:sz w:val="18"/>
    </w:rPr>
  </w:style>
  <w:style w:type="character" w:customStyle="1" w:styleId="CG8">
    <w:name w:val="CG8"/>
    <w:basedOn w:val="CG9"/>
    <w:uiPriority w:val="1"/>
    <w:rsid w:val="00EA1398"/>
    <w:rPr>
      <w:rFonts w:ascii="Century Gothic" w:hAnsi="Century Gothic"/>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3F7EF-7F99-0F42-8CAF-3F650F8E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10</Pages>
  <Words>1241</Words>
  <Characters>7076</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CSM</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 McConnell-Tuite</dc:creator>
  <cp:lastModifiedBy>Milla McConnell-Tuite</cp:lastModifiedBy>
  <cp:revision>8</cp:revision>
  <cp:lastPrinted>2011-09-23T03:19:00Z</cp:lastPrinted>
  <dcterms:created xsi:type="dcterms:W3CDTF">2011-09-22T20:49:00Z</dcterms:created>
  <dcterms:modified xsi:type="dcterms:W3CDTF">2011-09-23T03:19:00Z</dcterms:modified>
</cp:coreProperties>
</file>