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CF" w:rsidRDefault="00B4307B" w:rsidP="00FA3ACF">
      <w:pPr>
        <w:pBdr>
          <w:top w:val="single" w:sz="4" w:space="1" w:color="auto"/>
          <w:left w:val="single" w:sz="4" w:space="4" w:color="auto"/>
          <w:bottom w:val="single" w:sz="4" w:space="1" w:color="auto"/>
          <w:right w:val="single" w:sz="4" w:space="4" w:color="auto"/>
        </w:pBdr>
        <w:rPr>
          <w:rStyle w:val="Strong"/>
          <w:rFonts w:eastAsiaTheme="minorEastAsia" w:cstheme="minorHAnsi"/>
          <w:sz w:val="18"/>
          <w:szCs w:val="18"/>
        </w:rPr>
      </w:pPr>
      <w:r w:rsidRPr="00B4307B">
        <w:rPr>
          <w:rStyle w:val="Strong"/>
          <w:rFonts w:cstheme="minorHAnsi"/>
          <w:sz w:val="18"/>
          <w:szCs w:val="18"/>
        </w:rPr>
        <w:t>In order for a substantive proposal to be reviewed and considered for approval, the writer or the writer’s designee must be present at the meeting at which their course or program is presented or the proposal will be tabled. Attendance is not required for consent agenda proposals.</w:t>
      </w:r>
      <w:r w:rsidR="00FA3ACF" w:rsidRPr="00FA3ACF">
        <w:rPr>
          <w:rStyle w:val="Strong"/>
          <w:rFonts w:eastAsiaTheme="minorEastAsia" w:cstheme="minorHAnsi"/>
          <w:sz w:val="18"/>
          <w:szCs w:val="18"/>
        </w:rPr>
        <w:t xml:space="preserve"> </w:t>
      </w:r>
    </w:p>
    <w:p w:rsidR="00FA3ACF" w:rsidRPr="00FA3ACF" w:rsidRDefault="00FA3ACF" w:rsidP="00FA3ACF">
      <w:pPr>
        <w:pBdr>
          <w:top w:val="single" w:sz="4" w:space="1" w:color="auto"/>
          <w:left w:val="single" w:sz="4" w:space="4" w:color="auto"/>
          <w:bottom w:val="single" w:sz="4" w:space="1" w:color="auto"/>
          <w:right w:val="single" w:sz="4" w:space="4" w:color="auto"/>
        </w:pBdr>
        <w:rPr>
          <w:rStyle w:val="Strong"/>
          <w:rFonts w:eastAsiaTheme="minorEastAsia" w:cstheme="minorHAnsi"/>
          <w:sz w:val="18"/>
          <w:szCs w:val="18"/>
        </w:rPr>
      </w:pPr>
      <w:r w:rsidRPr="00FA3ACF">
        <w:rPr>
          <w:rStyle w:val="Strong"/>
          <w:rFonts w:eastAsiaTheme="minorEastAsia" w:cstheme="minorHAnsi"/>
          <w:sz w:val="18"/>
          <w:szCs w:val="18"/>
        </w:rPr>
        <w:t>The day before the meeting, faculty submitters should check in CurricUNET for possible last minute comments from the full committee review.  Comments are visible under My Proposals -- CHECK STATUS</w:t>
      </w:r>
    </w:p>
    <w:p w:rsidR="000415AE" w:rsidRDefault="00B4307B" w:rsidP="00B4307B">
      <w:pPr>
        <w:jc w:val="center"/>
      </w:pPr>
      <w:r w:rsidRPr="00B4307B">
        <w:rPr>
          <w:noProof/>
        </w:rPr>
        <w:drawing>
          <wp:inline distT="0" distB="0" distL="0" distR="0">
            <wp:extent cx="2679881" cy="450273"/>
            <wp:effectExtent l="0" t="0" r="6350" b="6985"/>
            <wp:docPr id="1" name="Picture 1" descr="C:\Users\delaplaine\Documents\logo\CSM_signatur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plaine\Documents\logo\CSM_signature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8553" cy="529019"/>
                    </a:xfrm>
                    <a:prstGeom prst="rect">
                      <a:avLst/>
                    </a:prstGeom>
                    <a:noFill/>
                    <a:ln>
                      <a:noFill/>
                    </a:ln>
                  </pic:spPr>
                </pic:pic>
              </a:graphicData>
            </a:graphic>
          </wp:inline>
        </w:drawing>
      </w:r>
    </w:p>
    <w:p w:rsidR="00B4307B" w:rsidRPr="00F82FE1" w:rsidRDefault="00B4307B" w:rsidP="00B4307B">
      <w:pPr>
        <w:contextualSpacing/>
        <w:jc w:val="center"/>
        <w:rPr>
          <w:sz w:val="24"/>
          <w:szCs w:val="24"/>
        </w:rPr>
      </w:pPr>
      <w:r w:rsidRPr="00F82FE1">
        <w:rPr>
          <w:sz w:val="24"/>
          <w:szCs w:val="24"/>
        </w:rPr>
        <w:t>Committee on Instruction</w:t>
      </w:r>
    </w:p>
    <w:p w:rsidR="00B4307B" w:rsidRPr="00F82FE1" w:rsidRDefault="00B4307B" w:rsidP="00B4307B">
      <w:pPr>
        <w:contextualSpacing/>
        <w:jc w:val="center"/>
        <w:rPr>
          <w:sz w:val="24"/>
          <w:szCs w:val="24"/>
        </w:rPr>
      </w:pPr>
      <w:r w:rsidRPr="00F82FE1">
        <w:rPr>
          <w:sz w:val="24"/>
          <w:szCs w:val="24"/>
        </w:rPr>
        <w:t>September 11, 2014 (2:15 p.m.)</w:t>
      </w:r>
    </w:p>
    <w:p w:rsidR="00B4307B" w:rsidRPr="00F82FE1" w:rsidRDefault="00B4307B" w:rsidP="00B4307B">
      <w:pPr>
        <w:contextualSpacing/>
        <w:jc w:val="center"/>
        <w:rPr>
          <w:sz w:val="24"/>
          <w:szCs w:val="24"/>
        </w:rPr>
      </w:pPr>
      <w:r w:rsidRPr="00F82FE1">
        <w:rPr>
          <w:sz w:val="24"/>
          <w:szCs w:val="24"/>
        </w:rPr>
        <w:t>Building 10, Room 486</w:t>
      </w:r>
    </w:p>
    <w:p w:rsidR="00B4307B" w:rsidRDefault="00B4307B" w:rsidP="00D90EE1">
      <w:pPr>
        <w:contextualSpacing/>
        <w:jc w:val="center"/>
      </w:pPr>
    </w:p>
    <w:p w:rsidR="00B4307B" w:rsidRPr="00F82FE1" w:rsidRDefault="00B4307B" w:rsidP="00D90EE1">
      <w:pPr>
        <w:contextualSpacing/>
        <w:jc w:val="center"/>
        <w:rPr>
          <w:b/>
          <w:sz w:val="24"/>
          <w:szCs w:val="24"/>
        </w:rPr>
      </w:pPr>
      <w:r w:rsidRPr="00F82FE1">
        <w:rPr>
          <w:b/>
          <w:sz w:val="24"/>
          <w:szCs w:val="24"/>
        </w:rPr>
        <w:t>AGENDA</w:t>
      </w:r>
    </w:p>
    <w:p w:rsidR="00B4307B" w:rsidRPr="00F82FE1" w:rsidRDefault="00B4307B" w:rsidP="00B06D9C">
      <w:pPr>
        <w:contextualSpacing/>
        <w:rPr>
          <w:sz w:val="24"/>
          <w:szCs w:val="24"/>
        </w:rPr>
      </w:pPr>
    </w:p>
    <w:p w:rsidR="00B4307B" w:rsidRPr="00F82FE1" w:rsidRDefault="00B4307B" w:rsidP="00B06D9C">
      <w:pPr>
        <w:pStyle w:val="ListParagraph"/>
        <w:numPr>
          <w:ilvl w:val="0"/>
          <w:numId w:val="1"/>
        </w:numPr>
        <w:rPr>
          <w:b/>
          <w:sz w:val="24"/>
          <w:szCs w:val="24"/>
        </w:rPr>
      </w:pPr>
      <w:r w:rsidRPr="00F82FE1">
        <w:rPr>
          <w:b/>
          <w:sz w:val="24"/>
          <w:szCs w:val="24"/>
        </w:rPr>
        <w:t>Call to Order</w:t>
      </w:r>
      <w:r w:rsidR="00153D0C" w:rsidRPr="00F82FE1">
        <w:rPr>
          <w:b/>
          <w:sz w:val="24"/>
          <w:szCs w:val="24"/>
        </w:rPr>
        <w:t xml:space="preserve"> (a quorum is six voting members)</w:t>
      </w:r>
    </w:p>
    <w:p w:rsidR="00D623FC" w:rsidRPr="00F82FE1" w:rsidRDefault="00D623FC" w:rsidP="00B06D9C">
      <w:pPr>
        <w:pStyle w:val="ListParagraph"/>
        <w:rPr>
          <w:sz w:val="24"/>
          <w:szCs w:val="24"/>
        </w:rPr>
      </w:pPr>
    </w:p>
    <w:p w:rsidR="00D623FC" w:rsidRPr="00F82FE1" w:rsidRDefault="00B4307B" w:rsidP="00B06D9C">
      <w:pPr>
        <w:pStyle w:val="ListParagraph"/>
        <w:numPr>
          <w:ilvl w:val="0"/>
          <w:numId w:val="1"/>
        </w:numPr>
        <w:rPr>
          <w:b/>
          <w:sz w:val="24"/>
          <w:szCs w:val="24"/>
        </w:rPr>
      </w:pPr>
      <w:r w:rsidRPr="00F82FE1">
        <w:rPr>
          <w:b/>
          <w:sz w:val="24"/>
          <w:szCs w:val="24"/>
        </w:rPr>
        <w:t>Approval of Agenda</w:t>
      </w:r>
    </w:p>
    <w:p w:rsidR="00B06D9C" w:rsidRPr="00F82FE1" w:rsidRDefault="00B06D9C" w:rsidP="00B06D9C">
      <w:pPr>
        <w:pStyle w:val="ListParagraph"/>
        <w:rPr>
          <w:b/>
          <w:sz w:val="24"/>
          <w:szCs w:val="24"/>
        </w:rPr>
      </w:pPr>
    </w:p>
    <w:p w:rsidR="0068475E" w:rsidRPr="00F82FE1" w:rsidRDefault="0068475E" w:rsidP="0068475E">
      <w:pPr>
        <w:pStyle w:val="ListParagraph"/>
        <w:ind w:left="0"/>
        <w:rPr>
          <w:b/>
          <w:sz w:val="24"/>
          <w:szCs w:val="24"/>
          <w:u w:val="single"/>
        </w:rPr>
      </w:pPr>
      <w:r w:rsidRPr="00F82FE1">
        <w:rPr>
          <w:b/>
          <w:sz w:val="24"/>
          <w:szCs w:val="24"/>
          <w:u w:val="single"/>
        </w:rPr>
        <w:t>Action Items</w:t>
      </w:r>
    </w:p>
    <w:p w:rsidR="0068475E" w:rsidRPr="00F82FE1" w:rsidRDefault="0068475E" w:rsidP="0068475E">
      <w:pPr>
        <w:pStyle w:val="ListParagraph"/>
        <w:rPr>
          <w:b/>
          <w:sz w:val="24"/>
          <w:szCs w:val="24"/>
        </w:rPr>
      </w:pPr>
    </w:p>
    <w:p w:rsidR="00FB6056" w:rsidRPr="00F82FE1" w:rsidRDefault="00285A4D" w:rsidP="00B06D9C">
      <w:pPr>
        <w:pStyle w:val="ListParagraph"/>
        <w:numPr>
          <w:ilvl w:val="0"/>
          <w:numId w:val="1"/>
        </w:numPr>
        <w:rPr>
          <w:b/>
          <w:sz w:val="24"/>
          <w:szCs w:val="24"/>
        </w:rPr>
      </w:pPr>
      <w:hyperlink r:id="rId7" w:history="1">
        <w:r w:rsidR="00D623FC" w:rsidRPr="00285A4D">
          <w:rPr>
            <w:rStyle w:val="Hyperlink"/>
            <w:b/>
            <w:sz w:val="24"/>
            <w:szCs w:val="24"/>
          </w:rPr>
          <w:t>Consent Agenda</w:t>
        </w:r>
      </w:hyperlink>
    </w:p>
    <w:p w:rsidR="00B06D9C" w:rsidRPr="00F82FE1" w:rsidRDefault="00B06D9C" w:rsidP="00B06D9C">
      <w:pPr>
        <w:pStyle w:val="ListParagraph"/>
        <w:numPr>
          <w:ilvl w:val="1"/>
          <w:numId w:val="1"/>
        </w:numPr>
        <w:rPr>
          <w:b/>
          <w:sz w:val="24"/>
          <w:szCs w:val="24"/>
        </w:rPr>
      </w:pPr>
      <w:r w:rsidRPr="00F82FE1">
        <w:rPr>
          <w:b/>
          <w:sz w:val="24"/>
          <w:szCs w:val="24"/>
        </w:rPr>
        <w:t>Approval of August 28, 2014 and May 8, 2014 Minutes</w:t>
      </w:r>
    </w:p>
    <w:p w:rsidR="00B06D9C" w:rsidRPr="00F82FE1" w:rsidRDefault="00B06D9C" w:rsidP="00B06D9C">
      <w:pPr>
        <w:pStyle w:val="ListParagraph"/>
        <w:rPr>
          <w:b/>
          <w:sz w:val="24"/>
          <w:szCs w:val="24"/>
        </w:rPr>
      </w:pPr>
      <w:bookmarkStart w:id="0" w:name="_GoBack"/>
      <w:bookmarkEnd w:id="0"/>
    </w:p>
    <w:p w:rsidR="00320A45" w:rsidRPr="00F82FE1" w:rsidRDefault="00152149" w:rsidP="00B06D9C">
      <w:pPr>
        <w:pStyle w:val="ListParagraph"/>
        <w:numPr>
          <w:ilvl w:val="1"/>
          <w:numId w:val="1"/>
        </w:numPr>
        <w:spacing w:after="60"/>
        <w:rPr>
          <w:b/>
          <w:color w:val="000000"/>
          <w:sz w:val="24"/>
          <w:szCs w:val="24"/>
        </w:rPr>
      </w:pPr>
      <w:r w:rsidRPr="00F82FE1">
        <w:rPr>
          <w:b/>
          <w:sz w:val="24"/>
          <w:szCs w:val="24"/>
        </w:rPr>
        <w:t xml:space="preserve">Program Learning Outcomes </w:t>
      </w:r>
      <w:r w:rsidR="00F63EFD" w:rsidRPr="00F82FE1">
        <w:rPr>
          <w:b/>
          <w:sz w:val="24"/>
          <w:szCs w:val="24"/>
        </w:rPr>
        <w:t>(by memo)</w:t>
      </w:r>
    </w:p>
    <w:p w:rsidR="00320A45" w:rsidRPr="00F82FE1" w:rsidRDefault="00152149" w:rsidP="00B06D9C">
      <w:pPr>
        <w:pStyle w:val="ListParagraph"/>
        <w:spacing w:after="60"/>
        <w:ind w:left="1440"/>
        <w:rPr>
          <w:sz w:val="24"/>
          <w:szCs w:val="24"/>
        </w:rPr>
      </w:pPr>
      <w:r w:rsidRPr="00F82FE1">
        <w:rPr>
          <w:sz w:val="24"/>
          <w:szCs w:val="24"/>
        </w:rPr>
        <w:t>(new PLOs fo</w:t>
      </w:r>
      <w:r w:rsidR="00153D0C" w:rsidRPr="00F82FE1">
        <w:rPr>
          <w:sz w:val="24"/>
          <w:szCs w:val="24"/>
        </w:rPr>
        <w:t>r</w:t>
      </w:r>
      <w:r w:rsidR="000163BB" w:rsidRPr="00F82FE1">
        <w:rPr>
          <w:sz w:val="24"/>
          <w:szCs w:val="24"/>
        </w:rPr>
        <w:t>:</w:t>
      </w:r>
      <w:r w:rsidR="00153D0C" w:rsidRPr="00F82FE1">
        <w:rPr>
          <w:sz w:val="24"/>
          <w:szCs w:val="24"/>
        </w:rPr>
        <w:t xml:space="preserve"> Business Administration AS-T</w:t>
      </w:r>
      <w:r w:rsidR="000163BB" w:rsidRPr="00F82FE1">
        <w:rPr>
          <w:sz w:val="24"/>
          <w:szCs w:val="24"/>
        </w:rPr>
        <w:t>; Basic Police Academy CA;</w:t>
      </w:r>
      <w:r w:rsidR="00FC5808" w:rsidRPr="00F82FE1">
        <w:rPr>
          <w:sz w:val="24"/>
          <w:szCs w:val="24"/>
        </w:rPr>
        <w:t xml:space="preserve"> Business Administration Options 1 &amp; 2</w:t>
      </w:r>
      <w:r w:rsidR="000163BB" w:rsidRPr="00F82FE1">
        <w:rPr>
          <w:sz w:val="24"/>
          <w:szCs w:val="24"/>
        </w:rPr>
        <w:t>;</w:t>
      </w:r>
      <w:r w:rsidR="00FC5808" w:rsidRPr="00F82FE1">
        <w:rPr>
          <w:sz w:val="24"/>
          <w:szCs w:val="24"/>
        </w:rPr>
        <w:t xml:space="preserve"> </w:t>
      </w:r>
      <w:r w:rsidR="00320A45" w:rsidRPr="00F82FE1">
        <w:rPr>
          <w:sz w:val="24"/>
          <w:szCs w:val="24"/>
        </w:rPr>
        <w:t>Business Infor</w:t>
      </w:r>
      <w:r w:rsidR="000163BB" w:rsidRPr="00F82FE1">
        <w:rPr>
          <w:sz w:val="24"/>
          <w:szCs w:val="24"/>
        </w:rPr>
        <w:t>mation Processing Options 1 &amp; 2;</w:t>
      </w:r>
      <w:r w:rsidR="00320A45" w:rsidRPr="00F82FE1">
        <w:rPr>
          <w:sz w:val="24"/>
          <w:szCs w:val="24"/>
        </w:rPr>
        <w:t xml:space="preserve"> Business Office Assistant I &amp; </w:t>
      </w:r>
      <w:r w:rsidR="000163BB" w:rsidRPr="00F82FE1">
        <w:rPr>
          <w:sz w:val="24"/>
          <w:szCs w:val="24"/>
        </w:rPr>
        <w:t>II;</w:t>
      </w:r>
      <w:r w:rsidR="00320A45" w:rsidRPr="00F82FE1">
        <w:rPr>
          <w:sz w:val="24"/>
          <w:szCs w:val="24"/>
        </w:rPr>
        <w:t xml:space="preserve"> Electrical Technology Electrical Power Systems and Instrumentation CA &amp; CS</w:t>
      </w:r>
      <w:r w:rsidR="000163BB" w:rsidRPr="00F82FE1">
        <w:rPr>
          <w:sz w:val="24"/>
          <w:szCs w:val="24"/>
        </w:rPr>
        <w:t>;</w:t>
      </w:r>
      <w:r w:rsidR="00320A45" w:rsidRPr="00F82FE1">
        <w:rPr>
          <w:sz w:val="24"/>
          <w:szCs w:val="24"/>
        </w:rPr>
        <w:t xml:space="preserve"> Electrical Technology Fundamenta</w:t>
      </w:r>
      <w:r w:rsidR="000163BB" w:rsidRPr="00F82FE1">
        <w:rPr>
          <w:sz w:val="24"/>
          <w:szCs w:val="24"/>
        </w:rPr>
        <w:t>ls of Smart Building Systems CS;</w:t>
      </w:r>
      <w:r w:rsidR="00320A45" w:rsidRPr="00F82FE1">
        <w:rPr>
          <w:b/>
          <w:bCs/>
          <w:color w:val="000000"/>
          <w:sz w:val="24"/>
          <w:szCs w:val="24"/>
        </w:rPr>
        <w:t xml:space="preserve"> </w:t>
      </w:r>
      <w:r w:rsidR="00300F82" w:rsidRPr="00F82FE1">
        <w:rPr>
          <w:sz w:val="24"/>
          <w:szCs w:val="24"/>
        </w:rPr>
        <w:t xml:space="preserve">Electrical Technology </w:t>
      </w:r>
      <w:r w:rsidR="00320A45" w:rsidRPr="00F82FE1">
        <w:rPr>
          <w:sz w:val="24"/>
          <w:szCs w:val="24"/>
        </w:rPr>
        <w:t>T</w:t>
      </w:r>
      <w:r w:rsidR="00300F82" w:rsidRPr="00F82FE1">
        <w:rPr>
          <w:sz w:val="24"/>
          <w:szCs w:val="24"/>
        </w:rPr>
        <w:t xml:space="preserve">elecommunications Fundamentals </w:t>
      </w:r>
      <w:r w:rsidR="00320A45" w:rsidRPr="00F82FE1">
        <w:rPr>
          <w:sz w:val="24"/>
          <w:szCs w:val="24"/>
        </w:rPr>
        <w:t>CS</w:t>
      </w:r>
      <w:r w:rsidR="000163BB" w:rsidRPr="00F82FE1">
        <w:rPr>
          <w:sz w:val="24"/>
          <w:szCs w:val="24"/>
        </w:rPr>
        <w:t>;</w:t>
      </w:r>
      <w:r w:rsidR="00320A45" w:rsidRPr="00F82FE1">
        <w:rPr>
          <w:sz w:val="24"/>
          <w:szCs w:val="24"/>
        </w:rPr>
        <w:t xml:space="preserve"> Management</w:t>
      </w:r>
      <w:r w:rsidR="000163BB" w:rsidRPr="00F82FE1">
        <w:rPr>
          <w:sz w:val="24"/>
          <w:szCs w:val="24"/>
        </w:rPr>
        <w:t>-</w:t>
      </w:r>
      <w:r w:rsidR="00320A45" w:rsidRPr="00F82FE1">
        <w:rPr>
          <w:sz w:val="24"/>
          <w:szCs w:val="24"/>
        </w:rPr>
        <w:t>Human Resources Management CS</w:t>
      </w:r>
      <w:r w:rsidR="000163BB" w:rsidRPr="00F82FE1">
        <w:rPr>
          <w:sz w:val="24"/>
          <w:szCs w:val="24"/>
        </w:rPr>
        <w:t xml:space="preserve">; </w:t>
      </w:r>
      <w:r w:rsidR="00320A45" w:rsidRPr="00F82FE1">
        <w:rPr>
          <w:sz w:val="24"/>
          <w:szCs w:val="24"/>
        </w:rPr>
        <w:t>Management</w:t>
      </w:r>
      <w:r w:rsidR="000163BB" w:rsidRPr="00F82FE1">
        <w:rPr>
          <w:sz w:val="24"/>
          <w:szCs w:val="24"/>
        </w:rPr>
        <w:t>-</w:t>
      </w:r>
      <w:r w:rsidR="00320A45" w:rsidRPr="00F82FE1">
        <w:rPr>
          <w:sz w:val="24"/>
          <w:szCs w:val="24"/>
        </w:rPr>
        <w:t>Project Management CS</w:t>
      </w:r>
      <w:r w:rsidR="000163BB" w:rsidRPr="00F82FE1">
        <w:rPr>
          <w:sz w:val="24"/>
          <w:szCs w:val="24"/>
        </w:rPr>
        <w:t>;</w:t>
      </w:r>
      <w:r w:rsidR="00320A45" w:rsidRPr="00F82FE1">
        <w:rPr>
          <w:sz w:val="24"/>
          <w:szCs w:val="24"/>
        </w:rPr>
        <w:t xml:space="preserve"> Alcohol and Other Drug Studies AA</w:t>
      </w:r>
      <w:r w:rsidR="000163BB" w:rsidRPr="00F82FE1">
        <w:rPr>
          <w:sz w:val="24"/>
          <w:szCs w:val="24"/>
        </w:rPr>
        <w:t>,</w:t>
      </w:r>
      <w:r w:rsidR="00320A45" w:rsidRPr="00F82FE1">
        <w:rPr>
          <w:sz w:val="24"/>
          <w:szCs w:val="24"/>
        </w:rPr>
        <w:t xml:space="preserve"> CA and Co-occurring Disorders </w:t>
      </w:r>
      <w:r w:rsidR="00300F82" w:rsidRPr="00F82FE1">
        <w:rPr>
          <w:sz w:val="24"/>
          <w:szCs w:val="24"/>
        </w:rPr>
        <w:t>CS</w:t>
      </w:r>
      <w:r w:rsidR="000163BB" w:rsidRPr="00F82FE1">
        <w:rPr>
          <w:sz w:val="24"/>
          <w:szCs w:val="24"/>
        </w:rPr>
        <w:t>;</w:t>
      </w:r>
      <w:r w:rsidR="00320A45" w:rsidRPr="00F82FE1">
        <w:rPr>
          <w:sz w:val="24"/>
          <w:szCs w:val="24"/>
        </w:rPr>
        <w:t xml:space="preserve"> and Social Science AA</w:t>
      </w:r>
      <w:r w:rsidR="000163BB" w:rsidRPr="00F82FE1">
        <w:rPr>
          <w:sz w:val="24"/>
          <w:szCs w:val="24"/>
        </w:rPr>
        <w:t>.</w:t>
      </w:r>
      <w:r w:rsidR="00320A45" w:rsidRPr="00F82FE1">
        <w:rPr>
          <w:sz w:val="24"/>
          <w:szCs w:val="24"/>
        </w:rPr>
        <w:t>) </w:t>
      </w:r>
    </w:p>
    <w:p w:rsidR="00152149" w:rsidRPr="00F82FE1" w:rsidRDefault="00152149" w:rsidP="00152149">
      <w:pPr>
        <w:pStyle w:val="ListParagraph"/>
        <w:ind w:left="1440"/>
        <w:rPr>
          <w:sz w:val="24"/>
          <w:szCs w:val="24"/>
        </w:rPr>
      </w:pPr>
    </w:p>
    <w:p w:rsidR="00FB6056" w:rsidRPr="00F82FE1" w:rsidRDefault="00FB6056" w:rsidP="00FB6056">
      <w:pPr>
        <w:pStyle w:val="ListParagraph"/>
        <w:numPr>
          <w:ilvl w:val="1"/>
          <w:numId w:val="1"/>
        </w:numPr>
        <w:rPr>
          <w:b/>
          <w:sz w:val="24"/>
          <w:szCs w:val="24"/>
        </w:rPr>
      </w:pPr>
      <w:r w:rsidRPr="00F82FE1">
        <w:rPr>
          <w:b/>
          <w:sz w:val="24"/>
          <w:szCs w:val="24"/>
        </w:rPr>
        <w:t>Course Deactivations</w:t>
      </w:r>
      <w:r w:rsidR="00FA48B5" w:rsidRPr="00F82FE1">
        <w:rPr>
          <w:b/>
          <w:sz w:val="24"/>
          <w:szCs w:val="24"/>
        </w:rPr>
        <w:t xml:space="preserve"> </w:t>
      </w:r>
      <w:r w:rsidR="00F63EFD" w:rsidRPr="00F82FE1">
        <w:rPr>
          <w:b/>
          <w:sz w:val="24"/>
          <w:szCs w:val="24"/>
        </w:rPr>
        <w:t>(by</w:t>
      </w:r>
      <w:r w:rsidR="00FA48B5" w:rsidRPr="00F82FE1">
        <w:rPr>
          <w:b/>
          <w:sz w:val="24"/>
          <w:szCs w:val="24"/>
        </w:rPr>
        <w:t xml:space="preserve"> memo</w:t>
      </w:r>
      <w:r w:rsidR="00F63EFD" w:rsidRPr="00F82FE1">
        <w:rPr>
          <w:b/>
          <w:sz w:val="24"/>
          <w:szCs w:val="24"/>
        </w:rPr>
        <w:t>)</w:t>
      </w:r>
    </w:p>
    <w:p w:rsidR="00A84339" w:rsidRPr="00F82FE1" w:rsidRDefault="00A84339" w:rsidP="00F2633F">
      <w:pPr>
        <w:pStyle w:val="ListParagraph"/>
        <w:numPr>
          <w:ilvl w:val="2"/>
          <w:numId w:val="1"/>
        </w:numPr>
        <w:tabs>
          <w:tab w:val="left" w:pos="3510"/>
        </w:tabs>
        <w:rPr>
          <w:sz w:val="24"/>
          <w:szCs w:val="24"/>
        </w:rPr>
      </w:pPr>
      <w:r w:rsidRPr="00F82FE1">
        <w:rPr>
          <w:sz w:val="24"/>
          <w:szCs w:val="24"/>
        </w:rPr>
        <w:t>BUS. 236</w:t>
      </w:r>
      <w:r w:rsidR="001839BD" w:rsidRPr="00F82FE1">
        <w:rPr>
          <w:sz w:val="24"/>
          <w:szCs w:val="24"/>
        </w:rPr>
        <w:tab/>
        <w:t>Electronic Filing and Records Management</w:t>
      </w:r>
    </w:p>
    <w:p w:rsidR="001839BD" w:rsidRPr="00F82FE1" w:rsidRDefault="00A84339" w:rsidP="00F2633F">
      <w:pPr>
        <w:pStyle w:val="ListParagraph"/>
        <w:numPr>
          <w:ilvl w:val="2"/>
          <w:numId w:val="1"/>
        </w:numPr>
        <w:tabs>
          <w:tab w:val="left" w:pos="3510"/>
        </w:tabs>
        <w:rPr>
          <w:sz w:val="24"/>
          <w:szCs w:val="24"/>
        </w:rPr>
      </w:pPr>
      <w:r w:rsidRPr="00F82FE1">
        <w:rPr>
          <w:sz w:val="24"/>
          <w:szCs w:val="24"/>
        </w:rPr>
        <w:t>COSM 880</w:t>
      </w:r>
      <w:r w:rsidRPr="00F2633F">
        <w:rPr>
          <w:sz w:val="20"/>
          <w:szCs w:val="20"/>
        </w:rPr>
        <w:t>MB</w:t>
      </w:r>
      <w:r w:rsidR="001839BD" w:rsidRPr="00F82FE1">
        <w:rPr>
          <w:sz w:val="24"/>
          <w:szCs w:val="24"/>
        </w:rPr>
        <w:tab/>
      </w:r>
      <w:r w:rsidR="00B931DB" w:rsidRPr="00F82FE1">
        <w:rPr>
          <w:sz w:val="24"/>
          <w:szCs w:val="24"/>
        </w:rPr>
        <w:t>Advanced Cosmetology III</w:t>
      </w:r>
    </w:p>
    <w:p w:rsidR="00A84339" w:rsidRPr="00F82FE1" w:rsidRDefault="00A84339" w:rsidP="00F2633F">
      <w:pPr>
        <w:pStyle w:val="ListParagraph"/>
        <w:numPr>
          <w:ilvl w:val="2"/>
          <w:numId w:val="1"/>
        </w:numPr>
        <w:tabs>
          <w:tab w:val="left" w:pos="3510"/>
        </w:tabs>
        <w:rPr>
          <w:sz w:val="24"/>
          <w:szCs w:val="24"/>
        </w:rPr>
      </w:pPr>
      <w:r w:rsidRPr="00F82FE1">
        <w:rPr>
          <w:sz w:val="24"/>
          <w:szCs w:val="24"/>
        </w:rPr>
        <w:t>COSM 880</w:t>
      </w:r>
      <w:r w:rsidRPr="00F2633F">
        <w:rPr>
          <w:sz w:val="20"/>
          <w:szCs w:val="20"/>
        </w:rPr>
        <w:t>MC</w:t>
      </w:r>
      <w:r w:rsidR="00B931DB" w:rsidRPr="00F82FE1">
        <w:rPr>
          <w:sz w:val="24"/>
          <w:szCs w:val="24"/>
        </w:rPr>
        <w:tab/>
        <w:t>Advanced Cosmetology IV</w:t>
      </w:r>
    </w:p>
    <w:p w:rsidR="00A84339" w:rsidRPr="00F82FE1" w:rsidRDefault="00A84339" w:rsidP="00F2633F">
      <w:pPr>
        <w:pStyle w:val="ListParagraph"/>
        <w:numPr>
          <w:ilvl w:val="2"/>
          <w:numId w:val="1"/>
        </w:numPr>
        <w:tabs>
          <w:tab w:val="left" w:pos="3510"/>
        </w:tabs>
        <w:rPr>
          <w:sz w:val="24"/>
          <w:szCs w:val="24"/>
        </w:rPr>
      </w:pPr>
      <w:r w:rsidRPr="00F82FE1">
        <w:rPr>
          <w:sz w:val="24"/>
          <w:szCs w:val="24"/>
        </w:rPr>
        <w:t>DGME 270</w:t>
      </w:r>
      <w:r w:rsidR="001839BD" w:rsidRPr="00F82FE1">
        <w:rPr>
          <w:sz w:val="24"/>
          <w:szCs w:val="24"/>
        </w:rPr>
        <w:tab/>
        <w:t>Special Studies in Journalism</w:t>
      </w:r>
    </w:p>
    <w:p w:rsidR="001839BD" w:rsidRPr="00F82FE1" w:rsidRDefault="001839BD" w:rsidP="00F2633F">
      <w:pPr>
        <w:pStyle w:val="ListParagraph"/>
        <w:numPr>
          <w:ilvl w:val="2"/>
          <w:numId w:val="1"/>
        </w:numPr>
        <w:tabs>
          <w:tab w:val="left" w:pos="3510"/>
        </w:tabs>
        <w:rPr>
          <w:sz w:val="24"/>
          <w:szCs w:val="24"/>
        </w:rPr>
      </w:pPr>
      <w:r w:rsidRPr="00F82FE1">
        <w:rPr>
          <w:sz w:val="24"/>
          <w:szCs w:val="24"/>
        </w:rPr>
        <w:t>ESL 850</w:t>
      </w:r>
      <w:r w:rsidRPr="00F82FE1">
        <w:rPr>
          <w:sz w:val="24"/>
          <w:szCs w:val="24"/>
        </w:rPr>
        <w:tab/>
        <w:t>Individual Writing Instruction</w:t>
      </w:r>
    </w:p>
    <w:p w:rsidR="00A84339" w:rsidRPr="00F82FE1" w:rsidRDefault="00A84339" w:rsidP="00A84339">
      <w:pPr>
        <w:pStyle w:val="ListParagraph"/>
        <w:numPr>
          <w:ilvl w:val="2"/>
          <w:numId w:val="1"/>
        </w:numPr>
        <w:rPr>
          <w:sz w:val="24"/>
          <w:szCs w:val="24"/>
        </w:rPr>
      </w:pPr>
      <w:r w:rsidRPr="00F82FE1">
        <w:rPr>
          <w:sz w:val="24"/>
          <w:szCs w:val="24"/>
        </w:rPr>
        <w:t>Honors Project Seminar c</w:t>
      </w:r>
      <w:r w:rsidR="00FA48B5" w:rsidRPr="00F82FE1">
        <w:rPr>
          <w:sz w:val="24"/>
          <w:szCs w:val="24"/>
        </w:rPr>
        <w:t>ourses (BIOL 329, ENGL 329,</w:t>
      </w:r>
      <w:r w:rsidR="001839BD" w:rsidRPr="00F82FE1">
        <w:rPr>
          <w:sz w:val="24"/>
          <w:szCs w:val="24"/>
        </w:rPr>
        <w:t xml:space="preserve"> </w:t>
      </w:r>
      <w:r w:rsidR="004F3224" w:rsidRPr="00F82FE1">
        <w:rPr>
          <w:sz w:val="24"/>
          <w:szCs w:val="24"/>
        </w:rPr>
        <w:t>F</w:t>
      </w:r>
      <w:r w:rsidR="00FA48B5" w:rsidRPr="00F82FE1">
        <w:rPr>
          <w:sz w:val="24"/>
          <w:szCs w:val="24"/>
        </w:rPr>
        <w:t>ILM 329, MATH 329, PHIL 329 and PHYS 329)</w:t>
      </w:r>
    </w:p>
    <w:p w:rsidR="00A84339" w:rsidRPr="00F82FE1" w:rsidRDefault="00A84339" w:rsidP="00A84339">
      <w:pPr>
        <w:pStyle w:val="ListParagraph"/>
        <w:numPr>
          <w:ilvl w:val="2"/>
          <w:numId w:val="1"/>
        </w:numPr>
        <w:rPr>
          <w:sz w:val="24"/>
          <w:szCs w:val="24"/>
        </w:rPr>
      </w:pPr>
      <w:r w:rsidRPr="00F82FE1">
        <w:rPr>
          <w:sz w:val="24"/>
          <w:szCs w:val="24"/>
        </w:rPr>
        <w:t>Sprinkler Fitter Apprenticeship courses (SPFI 711, 712, 713, 714, 715, 716, 717, 718, 719, 720)</w:t>
      </w:r>
    </w:p>
    <w:p w:rsidR="001839BD" w:rsidRPr="00F82FE1" w:rsidRDefault="001839BD" w:rsidP="001839BD">
      <w:pPr>
        <w:pStyle w:val="ListParagraph"/>
        <w:ind w:left="2160"/>
        <w:rPr>
          <w:sz w:val="24"/>
          <w:szCs w:val="24"/>
        </w:rPr>
      </w:pPr>
    </w:p>
    <w:p w:rsidR="001839BD" w:rsidRPr="00F82FE1" w:rsidRDefault="00847DA3" w:rsidP="001839BD">
      <w:pPr>
        <w:pStyle w:val="ListParagraph"/>
        <w:numPr>
          <w:ilvl w:val="1"/>
          <w:numId w:val="1"/>
        </w:numPr>
        <w:rPr>
          <w:b/>
          <w:sz w:val="24"/>
          <w:szCs w:val="24"/>
        </w:rPr>
      </w:pPr>
      <w:r w:rsidRPr="00F82FE1">
        <w:rPr>
          <w:b/>
          <w:sz w:val="24"/>
          <w:szCs w:val="24"/>
        </w:rPr>
        <w:t>Course Deactivations (CurricUNET)</w:t>
      </w:r>
    </w:p>
    <w:p w:rsidR="001839BD" w:rsidRPr="00F82FE1" w:rsidRDefault="001839BD" w:rsidP="001839BD">
      <w:pPr>
        <w:pStyle w:val="ListParagraph"/>
        <w:numPr>
          <w:ilvl w:val="2"/>
          <w:numId w:val="1"/>
        </w:numPr>
        <w:tabs>
          <w:tab w:val="left" w:pos="3240"/>
        </w:tabs>
        <w:rPr>
          <w:sz w:val="24"/>
          <w:szCs w:val="24"/>
        </w:rPr>
      </w:pPr>
      <w:r w:rsidRPr="00F82FE1">
        <w:rPr>
          <w:sz w:val="24"/>
          <w:szCs w:val="24"/>
        </w:rPr>
        <w:t>ADAP 875</w:t>
      </w:r>
      <w:r w:rsidRPr="00F82FE1">
        <w:rPr>
          <w:sz w:val="24"/>
          <w:szCs w:val="24"/>
        </w:rPr>
        <w:tab/>
        <w:t>Adapted Evaluation</w:t>
      </w:r>
    </w:p>
    <w:p w:rsidR="001839BD" w:rsidRPr="00F82FE1" w:rsidRDefault="001839BD" w:rsidP="001839BD">
      <w:pPr>
        <w:pStyle w:val="ListParagraph"/>
        <w:numPr>
          <w:ilvl w:val="2"/>
          <w:numId w:val="1"/>
        </w:numPr>
        <w:tabs>
          <w:tab w:val="left" w:pos="3240"/>
        </w:tabs>
        <w:rPr>
          <w:sz w:val="24"/>
          <w:szCs w:val="24"/>
        </w:rPr>
      </w:pPr>
      <w:r w:rsidRPr="00F82FE1">
        <w:rPr>
          <w:sz w:val="24"/>
          <w:szCs w:val="24"/>
        </w:rPr>
        <w:t>HSCI 112</w:t>
      </w:r>
      <w:r w:rsidRPr="00F82FE1">
        <w:rPr>
          <w:sz w:val="24"/>
          <w:szCs w:val="24"/>
        </w:rPr>
        <w:tab/>
        <w:t>Current Health Issues</w:t>
      </w:r>
    </w:p>
    <w:p w:rsidR="00631A38" w:rsidRDefault="00631A38" w:rsidP="00631A38">
      <w:pPr>
        <w:pStyle w:val="ListParagraph"/>
        <w:ind w:left="2160"/>
        <w:rPr>
          <w:sz w:val="24"/>
          <w:szCs w:val="24"/>
        </w:rPr>
      </w:pPr>
    </w:p>
    <w:p w:rsidR="00F82FE1" w:rsidRDefault="00F82FE1" w:rsidP="00631A38">
      <w:pPr>
        <w:pStyle w:val="ListParagraph"/>
        <w:ind w:left="2160"/>
        <w:rPr>
          <w:sz w:val="24"/>
          <w:szCs w:val="24"/>
        </w:rPr>
      </w:pPr>
    </w:p>
    <w:p w:rsidR="00F82FE1" w:rsidRPr="00F82FE1" w:rsidRDefault="00F82FE1" w:rsidP="00631A38">
      <w:pPr>
        <w:pStyle w:val="ListParagraph"/>
        <w:ind w:left="2160"/>
        <w:rPr>
          <w:sz w:val="24"/>
          <w:szCs w:val="24"/>
        </w:rPr>
      </w:pPr>
    </w:p>
    <w:p w:rsidR="00A84339" w:rsidRPr="00F82FE1" w:rsidRDefault="00FB6056" w:rsidP="00DF0447">
      <w:pPr>
        <w:pStyle w:val="ListParagraph"/>
        <w:numPr>
          <w:ilvl w:val="1"/>
          <w:numId w:val="1"/>
        </w:numPr>
        <w:rPr>
          <w:b/>
          <w:sz w:val="24"/>
          <w:szCs w:val="24"/>
        </w:rPr>
      </w:pPr>
      <w:r w:rsidRPr="00F82FE1">
        <w:rPr>
          <w:b/>
          <w:sz w:val="24"/>
          <w:szCs w:val="24"/>
        </w:rPr>
        <w:t>Program Deactivations</w:t>
      </w:r>
      <w:r w:rsidR="00F63EFD" w:rsidRPr="00F82FE1">
        <w:rPr>
          <w:b/>
          <w:sz w:val="24"/>
          <w:szCs w:val="24"/>
        </w:rPr>
        <w:t xml:space="preserve"> (by memo)</w:t>
      </w:r>
    </w:p>
    <w:p w:rsidR="00DF0447" w:rsidRPr="00F82FE1" w:rsidRDefault="00DF0447" w:rsidP="00DF0447">
      <w:pPr>
        <w:pStyle w:val="ListParagraph"/>
        <w:numPr>
          <w:ilvl w:val="2"/>
          <w:numId w:val="1"/>
        </w:numPr>
        <w:rPr>
          <w:sz w:val="24"/>
          <w:szCs w:val="24"/>
        </w:rPr>
      </w:pPr>
      <w:r w:rsidRPr="00F82FE1">
        <w:rPr>
          <w:sz w:val="24"/>
          <w:szCs w:val="24"/>
        </w:rPr>
        <w:t>CIS – Network Security Specialist –</w:t>
      </w:r>
      <w:r w:rsidR="00153D0C" w:rsidRPr="00F82FE1">
        <w:rPr>
          <w:sz w:val="24"/>
          <w:szCs w:val="24"/>
        </w:rPr>
        <w:t xml:space="preserve"> CS</w:t>
      </w:r>
    </w:p>
    <w:p w:rsidR="00C4392B" w:rsidRPr="00F82FE1" w:rsidRDefault="00C4392B" w:rsidP="00DF0447">
      <w:pPr>
        <w:pStyle w:val="ListParagraph"/>
        <w:numPr>
          <w:ilvl w:val="2"/>
          <w:numId w:val="1"/>
        </w:numPr>
        <w:rPr>
          <w:sz w:val="24"/>
          <w:szCs w:val="24"/>
        </w:rPr>
      </w:pPr>
      <w:r w:rsidRPr="00F82FE1">
        <w:rPr>
          <w:sz w:val="24"/>
          <w:szCs w:val="24"/>
        </w:rPr>
        <w:t xml:space="preserve">CIS – Computer and Network Forensics </w:t>
      </w:r>
      <w:r w:rsidR="00631A38" w:rsidRPr="00F82FE1">
        <w:rPr>
          <w:sz w:val="24"/>
          <w:szCs w:val="24"/>
        </w:rPr>
        <w:t>–</w:t>
      </w:r>
      <w:r w:rsidRPr="00F82FE1">
        <w:rPr>
          <w:sz w:val="24"/>
          <w:szCs w:val="24"/>
        </w:rPr>
        <w:t xml:space="preserve"> AS</w:t>
      </w:r>
    </w:p>
    <w:p w:rsidR="00631A38" w:rsidRPr="00F82FE1" w:rsidRDefault="00631A38" w:rsidP="00631A38">
      <w:pPr>
        <w:pStyle w:val="ListParagraph"/>
        <w:numPr>
          <w:ilvl w:val="2"/>
          <w:numId w:val="1"/>
        </w:numPr>
        <w:rPr>
          <w:sz w:val="24"/>
          <w:szCs w:val="24"/>
        </w:rPr>
      </w:pPr>
      <w:r w:rsidRPr="00F82FE1">
        <w:rPr>
          <w:sz w:val="24"/>
          <w:szCs w:val="24"/>
        </w:rPr>
        <w:t>CIS – Computer and Network Forensics – CA</w:t>
      </w:r>
    </w:p>
    <w:p w:rsidR="00631A38" w:rsidRPr="00F82FE1" w:rsidRDefault="00631A38" w:rsidP="00631A38">
      <w:pPr>
        <w:pStyle w:val="ListParagraph"/>
        <w:numPr>
          <w:ilvl w:val="2"/>
          <w:numId w:val="1"/>
        </w:numPr>
        <w:rPr>
          <w:sz w:val="24"/>
          <w:szCs w:val="24"/>
        </w:rPr>
      </w:pPr>
      <w:r w:rsidRPr="00F82FE1">
        <w:rPr>
          <w:sz w:val="24"/>
          <w:szCs w:val="24"/>
        </w:rPr>
        <w:t>CIS – Computer Forensics – CS</w:t>
      </w:r>
    </w:p>
    <w:p w:rsidR="00631A38" w:rsidRPr="00F82FE1" w:rsidRDefault="00631A38" w:rsidP="00DF0447">
      <w:pPr>
        <w:pStyle w:val="ListParagraph"/>
        <w:numPr>
          <w:ilvl w:val="2"/>
          <w:numId w:val="1"/>
        </w:numPr>
        <w:rPr>
          <w:sz w:val="24"/>
          <w:szCs w:val="24"/>
        </w:rPr>
      </w:pPr>
      <w:r w:rsidRPr="00F82FE1">
        <w:rPr>
          <w:sz w:val="24"/>
          <w:szCs w:val="24"/>
        </w:rPr>
        <w:t>Sprinkler Fitters – AS</w:t>
      </w:r>
    </w:p>
    <w:p w:rsidR="00631A38" w:rsidRPr="00F82FE1" w:rsidRDefault="00631A38" w:rsidP="00DF0447">
      <w:pPr>
        <w:pStyle w:val="ListParagraph"/>
        <w:numPr>
          <w:ilvl w:val="2"/>
          <w:numId w:val="1"/>
        </w:numPr>
        <w:rPr>
          <w:sz w:val="24"/>
          <w:szCs w:val="24"/>
        </w:rPr>
      </w:pPr>
      <w:r w:rsidRPr="00F82FE1">
        <w:rPr>
          <w:sz w:val="24"/>
          <w:szCs w:val="24"/>
        </w:rPr>
        <w:t>Sprinkler Fitters - CA</w:t>
      </w:r>
    </w:p>
    <w:p w:rsidR="00DF0447" w:rsidRPr="00F82FE1" w:rsidRDefault="00DF0447" w:rsidP="00DF0447">
      <w:pPr>
        <w:pStyle w:val="ListParagraph"/>
        <w:ind w:left="1980"/>
        <w:rPr>
          <w:sz w:val="24"/>
          <w:szCs w:val="24"/>
        </w:rPr>
      </w:pPr>
    </w:p>
    <w:p w:rsidR="00D623FC" w:rsidRPr="00F82FE1" w:rsidRDefault="00B06D9C" w:rsidP="00FB6056">
      <w:pPr>
        <w:pStyle w:val="ListParagraph"/>
        <w:numPr>
          <w:ilvl w:val="0"/>
          <w:numId w:val="1"/>
        </w:numPr>
        <w:rPr>
          <w:b/>
          <w:sz w:val="24"/>
          <w:szCs w:val="24"/>
        </w:rPr>
      </w:pPr>
      <w:r w:rsidRPr="00F82FE1">
        <w:rPr>
          <w:b/>
          <w:sz w:val="24"/>
          <w:szCs w:val="24"/>
        </w:rPr>
        <w:t>Substantive agenda</w:t>
      </w:r>
    </w:p>
    <w:p w:rsidR="00B06D9C" w:rsidRPr="002C0DC6" w:rsidRDefault="00F2633F" w:rsidP="00B06D9C">
      <w:pPr>
        <w:pStyle w:val="ListParagraph"/>
        <w:numPr>
          <w:ilvl w:val="1"/>
          <w:numId w:val="1"/>
        </w:numPr>
        <w:rPr>
          <w:b/>
          <w:sz w:val="24"/>
          <w:szCs w:val="24"/>
        </w:rPr>
      </w:pPr>
      <w:r w:rsidRPr="002C0DC6">
        <w:rPr>
          <w:b/>
          <w:sz w:val="24"/>
          <w:szCs w:val="24"/>
        </w:rPr>
        <w:t>New C</w:t>
      </w:r>
      <w:r w:rsidR="00B06D9C" w:rsidRPr="002C0DC6">
        <w:rPr>
          <w:b/>
          <w:sz w:val="24"/>
          <w:szCs w:val="24"/>
        </w:rPr>
        <w:t>ourses</w:t>
      </w:r>
    </w:p>
    <w:p w:rsidR="00B06D9C" w:rsidRPr="002C0DC6" w:rsidRDefault="002C0DC6" w:rsidP="002C0DC6">
      <w:pPr>
        <w:pStyle w:val="ListParagraph"/>
        <w:numPr>
          <w:ilvl w:val="2"/>
          <w:numId w:val="1"/>
        </w:numPr>
        <w:rPr>
          <w:b/>
          <w:sz w:val="24"/>
          <w:szCs w:val="24"/>
        </w:rPr>
      </w:pPr>
      <w:r>
        <w:rPr>
          <w:sz w:val="24"/>
          <w:szCs w:val="24"/>
        </w:rPr>
        <w:t>DANC</w:t>
      </w:r>
      <w:r>
        <w:rPr>
          <w:sz w:val="24"/>
          <w:szCs w:val="24"/>
        </w:rPr>
        <w:tab/>
        <w:t>152.1</w:t>
      </w:r>
      <w:r>
        <w:rPr>
          <w:sz w:val="24"/>
          <w:szCs w:val="24"/>
        </w:rPr>
        <w:tab/>
        <w:t>Cuban Roots of Salsa I (.5 or 1)</w:t>
      </w:r>
    </w:p>
    <w:p w:rsidR="002C0DC6" w:rsidRPr="002C0DC6" w:rsidRDefault="002C0DC6" w:rsidP="002C0DC6">
      <w:pPr>
        <w:pStyle w:val="ListParagraph"/>
        <w:numPr>
          <w:ilvl w:val="2"/>
          <w:numId w:val="1"/>
        </w:numPr>
        <w:rPr>
          <w:b/>
          <w:sz w:val="24"/>
          <w:szCs w:val="24"/>
        </w:rPr>
      </w:pPr>
      <w:r>
        <w:rPr>
          <w:sz w:val="24"/>
          <w:szCs w:val="24"/>
        </w:rPr>
        <w:t>DANC</w:t>
      </w:r>
      <w:r>
        <w:rPr>
          <w:sz w:val="24"/>
          <w:szCs w:val="24"/>
        </w:rPr>
        <w:tab/>
        <w:t>152.2</w:t>
      </w:r>
      <w:r>
        <w:rPr>
          <w:sz w:val="24"/>
          <w:szCs w:val="24"/>
        </w:rPr>
        <w:tab/>
        <w:t>Cuban Roots of Salsa II (.5 or 1)</w:t>
      </w:r>
    </w:p>
    <w:p w:rsidR="002C0DC6" w:rsidRPr="002C0DC6" w:rsidRDefault="002C0DC6" w:rsidP="002C0DC6">
      <w:pPr>
        <w:pStyle w:val="ListParagraph"/>
        <w:numPr>
          <w:ilvl w:val="2"/>
          <w:numId w:val="1"/>
        </w:numPr>
        <w:rPr>
          <w:b/>
          <w:sz w:val="24"/>
          <w:szCs w:val="24"/>
        </w:rPr>
      </w:pPr>
      <w:r>
        <w:rPr>
          <w:sz w:val="24"/>
          <w:szCs w:val="24"/>
        </w:rPr>
        <w:t>DANC</w:t>
      </w:r>
      <w:r>
        <w:rPr>
          <w:sz w:val="24"/>
          <w:szCs w:val="24"/>
        </w:rPr>
        <w:tab/>
        <w:t>152.3</w:t>
      </w:r>
      <w:r>
        <w:rPr>
          <w:sz w:val="24"/>
          <w:szCs w:val="24"/>
        </w:rPr>
        <w:tab/>
        <w:t>Cuban Roots of Salsa III (.5 or 1)</w:t>
      </w:r>
    </w:p>
    <w:p w:rsidR="002C0DC6" w:rsidRPr="002C0DC6" w:rsidRDefault="002C0DC6" w:rsidP="002C0DC6">
      <w:pPr>
        <w:pStyle w:val="ListParagraph"/>
        <w:numPr>
          <w:ilvl w:val="2"/>
          <w:numId w:val="1"/>
        </w:numPr>
        <w:rPr>
          <w:b/>
          <w:sz w:val="24"/>
          <w:szCs w:val="24"/>
        </w:rPr>
      </w:pPr>
      <w:r>
        <w:rPr>
          <w:sz w:val="24"/>
          <w:szCs w:val="24"/>
        </w:rPr>
        <w:t>DANC</w:t>
      </w:r>
      <w:r>
        <w:rPr>
          <w:sz w:val="24"/>
          <w:szCs w:val="24"/>
        </w:rPr>
        <w:tab/>
        <w:t>152.4</w:t>
      </w:r>
      <w:r>
        <w:rPr>
          <w:sz w:val="24"/>
          <w:szCs w:val="24"/>
        </w:rPr>
        <w:tab/>
        <w:t>Cuban Roots of Salsa IV (.5 or 1)</w:t>
      </w:r>
    </w:p>
    <w:p w:rsidR="002C0DC6" w:rsidRPr="00F82FE1" w:rsidRDefault="002C0DC6" w:rsidP="002C0DC6">
      <w:pPr>
        <w:pStyle w:val="ListParagraph"/>
        <w:ind w:left="2160"/>
        <w:rPr>
          <w:b/>
          <w:sz w:val="24"/>
          <w:szCs w:val="24"/>
        </w:rPr>
      </w:pPr>
    </w:p>
    <w:p w:rsidR="00B06D9C" w:rsidRPr="00F82FE1" w:rsidRDefault="00B06D9C" w:rsidP="00B06D9C">
      <w:pPr>
        <w:pStyle w:val="ListParagraph"/>
        <w:numPr>
          <w:ilvl w:val="1"/>
          <w:numId w:val="1"/>
        </w:numPr>
        <w:rPr>
          <w:b/>
          <w:sz w:val="24"/>
          <w:szCs w:val="24"/>
        </w:rPr>
      </w:pPr>
      <w:r w:rsidRPr="00F82FE1">
        <w:rPr>
          <w:b/>
          <w:sz w:val="24"/>
          <w:szCs w:val="24"/>
        </w:rPr>
        <w:t>Course Modifications</w:t>
      </w:r>
    </w:p>
    <w:p w:rsidR="00B06D9C" w:rsidRPr="00F82FE1" w:rsidRDefault="00B06D9C" w:rsidP="00B06D9C">
      <w:pPr>
        <w:pStyle w:val="ListParagraph"/>
        <w:numPr>
          <w:ilvl w:val="2"/>
          <w:numId w:val="1"/>
        </w:numPr>
        <w:tabs>
          <w:tab w:val="left" w:pos="2520"/>
          <w:tab w:val="left" w:pos="3240"/>
        </w:tabs>
        <w:rPr>
          <w:sz w:val="24"/>
          <w:szCs w:val="24"/>
        </w:rPr>
      </w:pPr>
      <w:r w:rsidRPr="00F82FE1">
        <w:rPr>
          <w:sz w:val="24"/>
          <w:szCs w:val="24"/>
        </w:rPr>
        <w:t>BUS. 201</w:t>
      </w:r>
      <w:r w:rsidRPr="00F82FE1">
        <w:rPr>
          <w:sz w:val="24"/>
          <w:szCs w:val="24"/>
        </w:rPr>
        <w:tab/>
        <w:t xml:space="preserve">Business Law </w:t>
      </w:r>
      <w:r w:rsidR="007B6A87">
        <w:rPr>
          <w:sz w:val="24"/>
          <w:szCs w:val="24"/>
        </w:rPr>
        <w:t>(3)</w:t>
      </w:r>
    </w:p>
    <w:p w:rsidR="00DA3FAE" w:rsidRDefault="00B06D9C" w:rsidP="00DA3FAE">
      <w:pPr>
        <w:pStyle w:val="ListParagraph"/>
        <w:tabs>
          <w:tab w:val="left" w:pos="2520"/>
          <w:tab w:val="left" w:pos="2610"/>
        </w:tabs>
        <w:ind w:left="3240"/>
        <w:rPr>
          <w:sz w:val="24"/>
          <w:szCs w:val="24"/>
        </w:rPr>
      </w:pPr>
      <w:r w:rsidRPr="00F82FE1">
        <w:rPr>
          <w:sz w:val="24"/>
          <w:szCs w:val="24"/>
        </w:rPr>
        <w:t>(</w:t>
      </w:r>
      <w:r w:rsidR="002C53D2">
        <w:rPr>
          <w:sz w:val="24"/>
          <w:szCs w:val="24"/>
        </w:rPr>
        <w:t>C</w:t>
      </w:r>
      <w:r w:rsidRPr="00F82FE1">
        <w:rPr>
          <w:sz w:val="24"/>
          <w:szCs w:val="24"/>
        </w:rPr>
        <w:t xml:space="preserve">hanges in Title, Catalog Description, </w:t>
      </w:r>
      <w:r w:rsidR="002C53D2">
        <w:rPr>
          <w:sz w:val="24"/>
          <w:szCs w:val="24"/>
        </w:rPr>
        <w:t xml:space="preserve">Recommended Preparation, </w:t>
      </w:r>
      <w:r w:rsidRPr="00F82FE1">
        <w:rPr>
          <w:sz w:val="24"/>
          <w:szCs w:val="24"/>
        </w:rPr>
        <w:t>Lecture Content, Method of Evaluation, Method of Instruction, Student Learning Outcomes, Textbooks and New Distance Ed</w:t>
      </w:r>
      <w:r w:rsidR="00DA3FAE">
        <w:rPr>
          <w:sz w:val="24"/>
          <w:szCs w:val="24"/>
        </w:rPr>
        <w:t>ucation)</w:t>
      </w:r>
    </w:p>
    <w:p w:rsidR="00DA3FAE" w:rsidRPr="00DA3FAE" w:rsidRDefault="00DA3FAE" w:rsidP="00DA3FAE">
      <w:pPr>
        <w:pStyle w:val="ListParagraph"/>
        <w:numPr>
          <w:ilvl w:val="2"/>
          <w:numId w:val="1"/>
        </w:numPr>
        <w:tabs>
          <w:tab w:val="left" w:pos="2520"/>
          <w:tab w:val="left" w:pos="2610"/>
          <w:tab w:val="left" w:pos="3240"/>
          <w:tab w:val="left" w:pos="3330"/>
        </w:tabs>
        <w:rPr>
          <w:sz w:val="24"/>
          <w:szCs w:val="24"/>
        </w:rPr>
      </w:pPr>
      <w:r>
        <w:rPr>
          <w:sz w:val="24"/>
          <w:szCs w:val="24"/>
        </w:rPr>
        <w:t xml:space="preserve">PHYS </w:t>
      </w:r>
      <w:r w:rsidRPr="00DA3FAE">
        <w:rPr>
          <w:sz w:val="24"/>
          <w:szCs w:val="24"/>
        </w:rPr>
        <w:t>221</w:t>
      </w:r>
      <w:r>
        <w:rPr>
          <w:sz w:val="24"/>
          <w:szCs w:val="24"/>
        </w:rPr>
        <w:tab/>
      </w:r>
      <w:r w:rsidRPr="00DA3FAE">
        <w:rPr>
          <w:sz w:val="24"/>
          <w:szCs w:val="24"/>
        </w:rPr>
        <w:t xml:space="preserve">General Physics II-Calculus Supplement (1.00) </w:t>
      </w:r>
    </w:p>
    <w:p w:rsidR="00B06D9C" w:rsidRDefault="00DA3FAE" w:rsidP="00DA3FAE">
      <w:pPr>
        <w:pStyle w:val="ListParagraph"/>
        <w:tabs>
          <w:tab w:val="left" w:pos="2520"/>
          <w:tab w:val="left" w:pos="2610"/>
        </w:tabs>
        <w:ind w:left="3240"/>
        <w:rPr>
          <w:sz w:val="24"/>
          <w:szCs w:val="24"/>
        </w:rPr>
      </w:pPr>
      <w:r w:rsidRPr="00DA3FAE">
        <w:rPr>
          <w:sz w:val="24"/>
          <w:szCs w:val="24"/>
        </w:rPr>
        <w:t>(</w:t>
      </w:r>
      <w:r>
        <w:rPr>
          <w:sz w:val="24"/>
          <w:szCs w:val="24"/>
        </w:rPr>
        <w:t>C</w:t>
      </w:r>
      <w:r w:rsidRPr="00DA3FAE">
        <w:rPr>
          <w:sz w:val="24"/>
          <w:szCs w:val="24"/>
        </w:rPr>
        <w:t>han</w:t>
      </w:r>
      <w:r>
        <w:rPr>
          <w:sz w:val="24"/>
          <w:szCs w:val="24"/>
        </w:rPr>
        <w:t>ges in Representative Assignments and New Distance Education)</w:t>
      </w:r>
    </w:p>
    <w:p w:rsidR="00B06D9C" w:rsidRPr="00F82FE1" w:rsidRDefault="00B06D9C" w:rsidP="00B06D9C">
      <w:pPr>
        <w:pStyle w:val="ListParagraph"/>
        <w:numPr>
          <w:ilvl w:val="2"/>
          <w:numId w:val="1"/>
        </w:numPr>
        <w:tabs>
          <w:tab w:val="left" w:pos="3240"/>
        </w:tabs>
        <w:rPr>
          <w:sz w:val="24"/>
          <w:szCs w:val="24"/>
        </w:rPr>
      </w:pPr>
      <w:r w:rsidRPr="00F82FE1">
        <w:rPr>
          <w:sz w:val="24"/>
          <w:szCs w:val="24"/>
        </w:rPr>
        <w:t>SPAN 801</w:t>
      </w:r>
      <w:r w:rsidRPr="00F82FE1">
        <w:rPr>
          <w:sz w:val="24"/>
          <w:szCs w:val="24"/>
        </w:rPr>
        <w:tab/>
        <w:t xml:space="preserve">Conversational Spanish I, Elementary </w:t>
      </w:r>
      <w:r w:rsidR="007B6A87">
        <w:rPr>
          <w:sz w:val="24"/>
          <w:szCs w:val="24"/>
        </w:rPr>
        <w:t>(3)</w:t>
      </w:r>
    </w:p>
    <w:p w:rsidR="00B06D9C" w:rsidRPr="00F82FE1" w:rsidRDefault="00D32DC6" w:rsidP="00F82FE1">
      <w:pPr>
        <w:pStyle w:val="ListParagraph"/>
        <w:tabs>
          <w:tab w:val="left" w:pos="3240"/>
        </w:tabs>
        <w:ind w:left="3240"/>
        <w:rPr>
          <w:sz w:val="24"/>
          <w:szCs w:val="24"/>
        </w:rPr>
      </w:pPr>
      <w:r>
        <w:rPr>
          <w:rFonts w:eastAsia="Times New Roman"/>
          <w:sz w:val="24"/>
          <w:szCs w:val="24"/>
        </w:rPr>
        <w:t>(</w:t>
      </w:r>
      <w:r w:rsidR="007B6A87" w:rsidRPr="00F82FE1">
        <w:rPr>
          <w:rFonts w:eastAsia="Times New Roman"/>
          <w:sz w:val="24"/>
          <w:szCs w:val="24"/>
        </w:rPr>
        <w:t>Changes</w:t>
      </w:r>
      <w:r w:rsidR="00B06D9C" w:rsidRPr="00F82FE1">
        <w:rPr>
          <w:rFonts w:eastAsia="Times New Roman"/>
          <w:sz w:val="24"/>
          <w:szCs w:val="24"/>
        </w:rPr>
        <w:t xml:space="preserve"> in</w:t>
      </w:r>
      <w:r w:rsidR="007B6A87">
        <w:rPr>
          <w:rFonts w:eastAsia="Times New Roman"/>
          <w:sz w:val="24"/>
          <w:szCs w:val="24"/>
        </w:rPr>
        <w:t xml:space="preserve"> unit value</w:t>
      </w:r>
      <w:r w:rsidR="00B06D9C" w:rsidRPr="00F82FE1">
        <w:rPr>
          <w:rFonts w:eastAsia="Times New Roman"/>
          <w:sz w:val="24"/>
          <w:szCs w:val="24"/>
        </w:rPr>
        <w:t>, Method of Instruct</w:t>
      </w:r>
      <w:r w:rsidR="007B6A87">
        <w:rPr>
          <w:rFonts w:eastAsia="Times New Roman"/>
          <w:sz w:val="24"/>
          <w:szCs w:val="24"/>
        </w:rPr>
        <w:t>ion, Representative Assignments</w:t>
      </w:r>
      <w:r w:rsidR="00B06D9C" w:rsidRPr="00F82FE1">
        <w:rPr>
          <w:rFonts w:eastAsia="Times New Roman"/>
          <w:sz w:val="24"/>
          <w:szCs w:val="24"/>
        </w:rPr>
        <w:t>, Student Learn</w:t>
      </w:r>
      <w:r>
        <w:rPr>
          <w:rFonts w:eastAsia="Times New Roman"/>
          <w:sz w:val="24"/>
          <w:szCs w:val="24"/>
        </w:rPr>
        <w:t>ing Outcomes, and Textbooks</w:t>
      </w:r>
      <w:r w:rsidR="007B6A87">
        <w:rPr>
          <w:rFonts w:eastAsia="Times New Roman"/>
          <w:sz w:val="24"/>
          <w:szCs w:val="24"/>
        </w:rPr>
        <w:t>)</w:t>
      </w:r>
    </w:p>
    <w:p w:rsidR="007B6A87" w:rsidRDefault="00B06D9C" w:rsidP="007B6A87">
      <w:pPr>
        <w:pStyle w:val="ListParagraph"/>
        <w:numPr>
          <w:ilvl w:val="2"/>
          <w:numId w:val="1"/>
        </w:numPr>
        <w:tabs>
          <w:tab w:val="left" w:pos="3240"/>
          <w:tab w:val="left" w:pos="3330"/>
        </w:tabs>
        <w:rPr>
          <w:sz w:val="24"/>
          <w:szCs w:val="24"/>
        </w:rPr>
      </w:pPr>
      <w:r w:rsidRPr="00F82FE1">
        <w:rPr>
          <w:sz w:val="24"/>
          <w:szCs w:val="24"/>
        </w:rPr>
        <w:t>SPAN 802</w:t>
      </w:r>
      <w:r w:rsidRPr="00F82FE1">
        <w:rPr>
          <w:sz w:val="24"/>
          <w:szCs w:val="24"/>
        </w:rPr>
        <w:tab/>
        <w:t>Conversational Spanish II, Advanced Elementary</w:t>
      </w:r>
      <w:r w:rsidR="007B6A87">
        <w:rPr>
          <w:sz w:val="24"/>
          <w:szCs w:val="24"/>
        </w:rPr>
        <w:t xml:space="preserve"> (3)</w:t>
      </w:r>
    </w:p>
    <w:p w:rsidR="007B6A87" w:rsidRPr="007B6A87" w:rsidRDefault="007B6A87" w:rsidP="007B6A87">
      <w:pPr>
        <w:pStyle w:val="ListParagraph"/>
        <w:tabs>
          <w:tab w:val="left" w:pos="2160"/>
          <w:tab w:val="left" w:pos="3240"/>
          <w:tab w:val="left" w:pos="3330"/>
        </w:tabs>
        <w:ind w:left="3240"/>
        <w:rPr>
          <w:sz w:val="24"/>
          <w:szCs w:val="24"/>
        </w:rPr>
      </w:pPr>
      <w:r w:rsidRPr="007B6A87">
        <w:rPr>
          <w:rFonts w:eastAsia="Times New Roman"/>
          <w:sz w:val="24"/>
          <w:szCs w:val="24"/>
        </w:rPr>
        <w:t>(Changes in unit value, Method of Instruction, Representative Assignments, Student Learning Outcomes, and Textbooks)</w:t>
      </w:r>
    </w:p>
    <w:p w:rsidR="00B06D9C" w:rsidRDefault="00B06D9C" w:rsidP="00B06D9C">
      <w:pPr>
        <w:pStyle w:val="ListParagraph"/>
        <w:numPr>
          <w:ilvl w:val="2"/>
          <w:numId w:val="1"/>
        </w:numPr>
        <w:tabs>
          <w:tab w:val="left" w:pos="3240"/>
        </w:tabs>
        <w:rPr>
          <w:sz w:val="24"/>
          <w:szCs w:val="24"/>
        </w:rPr>
      </w:pPr>
      <w:r w:rsidRPr="00F82FE1">
        <w:rPr>
          <w:sz w:val="24"/>
          <w:szCs w:val="24"/>
        </w:rPr>
        <w:t>TEAM 150</w:t>
      </w:r>
      <w:r w:rsidRPr="00F82FE1">
        <w:rPr>
          <w:sz w:val="24"/>
          <w:szCs w:val="24"/>
        </w:rPr>
        <w:tab/>
        <w:t>Softball</w:t>
      </w:r>
      <w:r w:rsidR="007B6A87">
        <w:rPr>
          <w:sz w:val="24"/>
          <w:szCs w:val="24"/>
        </w:rPr>
        <w:t xml:space="preserve"> (.5 or 1)</w:t>
      </w:r>
    </w:p>
    <w:p w:rsidR="00212B61" w:rsidRPr="00212B61" w:rsidRDefault="00D32DC6" w:rsidP="00212B61">
      <w:pPr>
        <w:pStyle w:val="ListParagraph"/>
        <w:tabs>
          <w:tab w:val="left" w:pos="3240"/>
        </w:tabs>
        <w:ind w:left="3240"/>
        <w:rPr>
          <w:sz w:val="24"/>
          <w:szCs w:val="24"/>
        </w:rPr>
      </w:pPr>
      <w:r>
        <w:rPr>
          <w:rFonts w:eastAsia="Times New Roman"/>
          <w:sz w:val="24"/>
          <w:szCs w:val="24"/>
        </w:rPr>
        <w:t>(</w:t>
      </w:r>
      <w:r w:rsidR="00296F3D">
        <w:rPr>
          <w:rFonts w:eastAsia="Times New Roman"/>
          <w:sz w:val="24"/>
          <w:szCs w:val="24"/>
        </w:rPr>
        <w:t>C</w:t>
      </w:r>
      <w:r w:rsidR="00212B61" w:rsidRPr="00212B61">
        <w:rPr>
          <w:rFonts w:eastAsia="Times New Roman"/>
          <w:sz w:val="24"/>
          <w:szCs w:val="24"/>
        </w:rPr>
        <w:t>hanges in Grading Method</w:t>
      </w:r>
      <w:r w:rsidR="00296F3D">
        <w:rPr>
          <w:rFonts w:eastAsia="Times New Roman"/>
          <w:sz w:val="24"/>
          <w:szCs w:val="24"/>
        </w:rPr>
        <w:t>, Representative Assignments</w:t>
      </w:r>
      <w:r w:rsidR="00212B61" w:rsidRPr="00212B61">
        <w:rPr>
          <w:rFonts w:eastAsia="Times New Roman"/>
          <w:sz w:val="24"/>
          <w:szCs w:val="24"/>
        </w:rPr>
        <w:t>, Student Learning Outcomes,</w:t>
      </w:r>
      <w:r w:rsidR="00296F3D">
        <w:rPr>
          <w:rFonts w:eastAsia="Times New Roman"/>
          <w:sz w:val="24"/>
          <w:szCs w:val="24"/>
        </w:rPr>
        <w:t xml:space="preserve"> </w:t>
      </w:r>
      <w:r>
        <w:rPr>
          <w:rFonts w:eastAsia="Times New Roman"/>
          <w:sz w:val="24"/>
          <w:szCs w:val="24"/>
        </w:rPr>
        <w:t>Textbooks</w:t>
      </w:r>
      <w:r w:rsidR="00296F3D">
        <w:rPr>
          <w:rFonts w:eastAsia="Times New Roman"/>
          <w:sz w:val="24"/>
          <w:szCs w:val="24"/>
        </w:rPr>
        <w:t xml:space="preserve"> and </w:t>
      </w:r>
      <w:r w:rsidR="00296F3D" w:rsidRPr="00212B61">
        <w:rPr>
          <w:rFonts w:eastAsia="Times New Roman"/>
          <w:sz w:val="24"/>
          <w:szCs w:val="24"/>
        </w:rPr>
        <w:t>TBA Hours R</w:t>
      </w:r>
      <w:r w:rsidR="00296F3D">
        <w:rPr>
          <w:rFonts w:eastAsia="Times New Roman"/>
          <w:sz w:val="24"/>
          <w:szCs w:val="24"/>
        </w:rPr>
        <w:t>emoval</w:t>
      </w:r>
      <w:r w:rsidR="00212B61" w:rsidRPr="00212B61">
        <w:rPr>
          <w:rFonts w:eastAsia="Times New Roman"/>
          <w:sz w:val="24"/>
          <w:szCs w:val="24"/>
        </w:rPr>
        <w:t>)</w:t>
      </w:r>
    </w:p>
    <w:p w:rsidR="00B06D9C" w:rsidRDefault="00B06D9C" w:rsidP="00B06D9C">
      <w:pPr>
        <w:pStyle w:val="ListParagraph"/>
        <w:numPr>
          <w:ilvl w:val="2"/>
          <w:numId w:val="1"/>
        </w:numPr>
        <w:tabs>
          <w:tab w:val="left" w:pos="3240"/>
        </w:tabs>
        <w:rPr>
          <w:sz w:val="24"/>
          <w:szCs w:val="24"/>
        </w:rPr>
      </w:pPr>
      <w:r w:rsidRPr="00F82FE1">
        <w:rPr>
          <w:sz w:val="24"/>
          <w:szCs w:val="24"/>
        </w:rPr>
        <w:t>TEAM 165</w:t>
      </w:r>
      <w:r w:rsidRPr="00F82FE1">
        <w:rPr>
          <w:sz w:val="24"/>
          <w:szCs w:val="24"/>
        </w:rPr>
        <w:tab/>
        <w:t>Advanced Track and Field</w:t>
      </w:r>
      <w:r w:rsidR="007B6A87">
        <w:rPr>
          <w:sz w:val="24"/>
          <w:szCs w:val="24"/>
        </w:rPr>
        <w:t xml:space="preserve"> (.5 or 1)</w:t>
      </w:r>
    </w:p>
    <w:p w:rsidR="00212B61" w:rsidRDefault="00D32DC6" w:rsidP="00212B61">
      <w:pPr>
        <w:pStyle w:val="ListParagraph"/>
        <w:tabs>
          <w:tab w:val="left" w:pos="3240"/>
        </w:tabs>
        <w:ind w:left="3240"/>
        <w:rPr>
          <w:rFonts w:eastAsia="Times New Roman"/>
          <w:sz w:val="24"/>
          <w:szCs w:val="24"/>
        </w:rPr>
      </w:pPr>
      <w:r>
        <w:rPr>
          <w:sz w:val="24"/>
          <w:szCs w:val="24"/>
        </w:rPr>
        <w:t>(</w:t>
      </w:r>
      <w:r w:rsidR="00296F3D">
        <w:rPr>
          <w:rFonts w:eastAsia="Times New Roman"/>
          <w:sz w:val="24"/>
          <w:szCs w:val="24"/>
        </w:rPr>
        <w:t>C</w:t>
      </w:r>
      <w:r w:rsidR="00296F3D" w:rsidRPr="00212B61">
        <w:rPr>
          <w:rFonts w:eastAsia="Times New Roman"/>
          <w:sz w:val="24"/>
          <w:szCs w:val="24"/>
        </w:rPr>
        <w:t>hanges in Grading Method</w:t>
      </w:r>
      <w:r w:rsidR="00296F3D">
        <w:rPr>
          <w:rFonts w:eastAsia="Times New Roman"/>
          <w:sz w:val="24"/>
          <w:szCs w:val="24"/>
        </w:rPr>
        <w:t>, Representative Assignments</w:t>
      </w:r>
      <w:r w:rsidR="00296F3D" w:rsidRPr="00212B61">
        <w:rPr>
          <w:rFonts w:eastAsia="Times New Roman"/>
          <w:sz w:val="24"/>
          <w:szCs w:val="24"/>
        </w:rPr>
        <w:t>, Student Learning Outcomes,</w:t>
      </w:r>
      <w:r w:rsidR="00296F3D">
        <w:rPr>
          <w:rFonts w:eastAsia="Times New Roman"/>
          <w:sz w:val="24"/>
          <w:szCs w:val="24"/>
        </w:rPr>
        <w:t xml:space="preserve"> Textbooks and </w:t>
      </w:r>
      <w:r w:rsidR="00296F3D" w:rsidRPr="00212B61">
        <w:rPr>
          <w:rFonts w:eastAsia="Times New Roman"/>
          <w:sz w:val="24"/>
          <w:szCs w:val="24"/>
        </w:rPr>
        <w:t>TBA Hours R</w:t>
      </w:r>
      <w:r w:rsidR="00296F3D">
        <w:rPr>
          <w:rFonts w:eastAsia="Times New Roman"/>
          <w:sz w:val="24"/>
          <w:szCs w:val="24"/>
        </w:rPr>
        <w:t>emoval</w:t>
      </w:r>
      <w:r w:rsidR="00296F3D" w:rsidRPr="00212B61">
        <w:rPr>
          <w:rFonts w:eastAsia="Times New Roman"/>
          <w:sz w:val="24"/>
          <w:szCs w:val="24"/>
        </w:rPr>
        <w:t>)</w:t>
      </w:r>
    </w:p>
    <w:p w:rsidR="00F2633F" w:rsidRDefault="00F2633F" w:rsidP="00212B61">
      <w:pPr>
        <w:pStyle w:val="ListParagraph"/>
        <w:tabs>
          <w:tab w:val="left" w:pos="3240"/>
        </w:tabs>
        <w:ind w:left="3240"/>
        <w:rPr>
          <w:rFonts w:eastAsia="Times New Roman"/>
          <w:sz w:val="24"/>
          <w:szCs w:val="24"/>
        </w:rPr>
      </w:pPr>
    </w:p>
    <w:p w:rsidR="00F2633F" w:rsidRPr="00F82FE1" w:rsidRDefault="00F2633F" w:rsidP="00F2633F">
      <w:pPr>
        <w:pStyle w:val="ListParagraph"/>
        <w:numPr>
          <w:ilvl w:val="1"/>
          <w:numId w:val="1"/>
        </w:numPr>
        <w:tabs>
          <w:tab w:val="left" w:pos="3240"/>
        </w:tabs>
        <w:rPr>
          <w:sz w:val="24"/>
          <w:szCs w:val="24"/>
        </w:rPr>
      </w:pPr>
      <w:r>
        <w:rPr>
          <w:rFonts w:eastAsia="Times New Roman"/>
          <w:b/>
          <w:sz w:val="24"/>
          <w:szCs w:val="24"/>
        </w:rPr>
        <w:t>New Programs</w:t>
      </w:r>
    </w:p>
    <w:p w:rsidR="00B06D9C" w:rsidRDefault="00F40C4B" w:rsidP="00F40C4B">
      <w:pPr>
        <w:pStyle w:val="ListParagraph"/>
        <w:numPr>
          <w:ilvl w:val="2"/>
          <w:numId w:val="1"/>
        </w:numPr>
        <w:tabs>
          <w:tab w:val="left" w:pos="3240"/>
        </w:tabs>
        <w:rPr>
          <w:sz w:val="24"/>
          <w:szCs w:val="24"/>
        </w:rPr>
      </w:pPr>
      <w:r>
        <w:rPr>
          <w:sz w:val="24"/>
          <w:szCs w:val="24"/>
        </w:rPr>
        <w:t>Database Programming – Certificate of Specialization</w:t>
      </w:r>
    </w:p>
    <w:p w:rsidR="00F40C4B" w:rsidRDefault="00F40C4B" w:rsidP="00F40C4B">
      <w:pPr>
        <w:pStyle w:val="ListParagraph"/>
        <w:numPr>
          <w:ilvl w:val="2"/>
          <w:numId w:val="1"/>
        </w:numPr>
        <w:tabs>
          <w:tab w:val="left" w:pos="3240"/>
        </w:tabs>
        <w:rPr>
          <w:sz w:val="24"/>
          <w:szCs w:val="24"/>
        </w:rPr>
      </w:pPr>
      <w:r>
        <w:rPr>
          <w:sz w:val="24"/>
          <w:szCs w:val="24"/>
        </w:rPr>
        <w:t>Web/Mobile App Development – Certificate of Specialization</w:t>
      </w:r>
    </w:p>
    <w:p w:rsidR="00FB6056" w:rsidRPr="00F82FE1" w:rsidRDefault="00D623FC" w:rsidP="0068475E">
      <w:pPr>
        <w:rPr>
          <w:b/>
          <w:sz w:val="24"/>
          <w:szCs w:val="24"/>
          <w:u w:val="single"/>
        </w:rPr>
      </w:pPr>
      <w:r w:rsidRPr="00F82FE1">
        <w:rPr>
          <w:b/>
          <w:sz w:val="24"/>
          <w:szCs w:val="24"/>
          <w:u w:val="single"/>
        </w:rPr>
        <w:t>Open Agenda</w:t>
      </w:r>
      <w:r w:rsidR="00B06D9C" w:rsidRPr="00F82FE1">
        <w:rPr>
          <w:b/>
          <w:sz w:val="24"/>
          <w:szCs w:val="24"/>
          <w:u w:val="single"/>
        </w:rPr>
        <w:t xml:space="preserve"> </w:t>
      </w:r>
      <w:r w:rsidR="0068475E" w:rsidRPr="00F82FE1">
        <w:rPr>
          <w:b/>
          <w:sz w:val="24"/>
          <w:szCs w:val="24"/>
          <w:u w:val="single"/>
        </w:rPr>
        <w:t>–</w:t>
      </w:r>
      <w:r w:rsidR="00B06D9C" w:rsidRPr="00F82FE1">
        <w:rPr>
          <w:b/>
          <w:sz w:val="24"/>
          <w:szCs w:val="24"/>
          <w:u w:val="single"/>
        </w:rPr>
        <w:t xml:space="preserve"> Discussion</w:t>
      </w:r>
      <w:r w:rsidR="0068475E" w:rsidRPr="00F82FE1">
        <w:rPr>
          <w:b/>
          <w:sz w:val="24"/>
          <w:szCs w:val="24"/>
          <w:u w:val="single"/>
        </w:rPr>
        <w:t xml:space="preserve"> items</w:t>
      </w:r>
    </w:p>
    <w:p w:rsidR="00B4307B" w:rsidRDefault="00FB6056" w:rsidP="00051E75">
      <w:pPr>
        <w:rPr>
          <w:sz w:val="24"/>
          <w:szCs w:val="24"/>
        </w:rPr>
      </w:pPr>
      <w:r w:rsidRPr="00051E75">
        <w:rPr>
          <w:sz w:val="24"/>
          <w:szCs w:val="24"/>
        </w:rPr>
        <w:t>Reaffirm IDST Discipline list</w:t>
      </w:r>
    </w:p>
    <w:p w:rsidR="00051E75" w:rsidRDefault="00285A4D" w:rsidP="00051E75">
      <w:pPr>
        <w:rPr>
          <w:sz w:val="24"/>
          <w:szCs w:val="24"/>
        </w:rPr>
      </w:pPr>
      <w:hyperlink r:id="rId8" w:history="1">
        <w:r w:rsidR="00051E75" w:rsidRPr="00285A4D">
          <w:rPr>
            <w:rStyle w:val="Hyperlink"/>
            <w:sz w:val="24"/>
            <w:szCs w:val="24"/>
          </w:rPr>
          <w:t>Curriculum Handbook</w:t>
        </w:r>
      </w:hyperlink>
    </w:p>
    <w:p w:rsidR="004E6191" w:rsidRDefault="00051E75" w:rsidP="00051E75">
      <w:pPr>
        <w:rPr>
          <w:sz w:val="24"/>
          <w:szCs w:val="24"/>
        </w:rPr>
      </w:pPr>
      <w:r>
        <w:rPr>
          <w:sz w:val="24"/>
          <w:szCs w:val="24"/>
        </w:rPr>
        <w:t>Goals for 2014-2015</w:t>
      </w:r>
    </w:p>
    <w:sectPr w:rsidR="004E6191" w:rsidSect="00D90EE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6C43"/>
    <w:multiLevelType w:val="hybridMultilevel"/>
    <w:tmpl w:val="0FFA3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94564"/>
    <w:multiLevelType w:val="hybridMultilevel"/>
    <w:tmpl w:val="C70236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25722DB5"/>
    <w:multiLevelType w:val="hybridMultilevel"/>
    <w:tmpl w:val="837A64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E86187"/>
    <w:multiLevelType w:val="hybridMultilevel"/>
    <w:tmpl w:val="62829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8960E5"/>
    <w:multiLevelType w:val="hybridMultilevel"/>
    <w:tmpl w:val="DA7A11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231"/>
    <w:multiLevelType w:val="hybridMultilevel"/>
    <w:tmpl w:val="6C161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01746E"/>
    <w:multiLevelType w:val="hybridMultilevel"/>
    <w:tmpl w:val="C98EC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3E1CB1"/>
    <w:multiLevelType w:val="hybridMultilevel"/>
    <w:tmpl w:val="ABFED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E1C468F"/>
    <w:multiLevelType w:val="hybridMultilevel"/>
    <w:tmpl w:val="317A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7B"/>
    <w:rsid w:val="000163BB"/>
    <w:rsid w:val="000415AE"/>
    <w:rsid w:val="00051E75"/>
    <w:rsid w:val="00152149"/>
    <w:rsid w:val="00153D0C"/>
    <w:rsid w:val="001839BD"/>
    <w:rsid w:val="00212B61"/>
    <w:rsid w:val="00285A4D"/>
    <w:rsid w:val="00296F3D"/>
    <w:rsid w:val="002C0DC6"/>
    <w:rsid w:val="002C53D2"/>
    <w:rsid w:val="00300F82"/>
    <w:rsid w:val="00320A45"/>
    <w:rsid w:val="003D0D38"/>
    <w:rsid w:val="004E6191"/>
    <w:rsid w:val="004F3224"/>
    <w:rsid w:val="00631A38"/>
    <w:rsid w:val="0068475E"/>
    <w:rsid w:val="006E690B"/>
    <w:rsid w:val="007B6A87"/>
    <w:rsid w:val="00822F13"/>
    <w:rsid w:val="00847DA3"/>
    <w:rsid w:val="009E4F72"/>
    <w:rsid w:val="00A84339"/>
    <w:rsid w:val="00B06D9C"/>
    <w:rsid w:val="00B4307B"/>
    <w:rsid w:val="00B542DD"/>
    <w:rsid w:val="00B6508C"/>
    <w:rsid w:val="00B931DB"/>
    <w:rsid w:val="00C30FFF"/>
    <w:rsid w:val="00C4392B"/>
    <w:rsid w:val="00D32DC6"/>
    <w:rsid w:val="00D623FC"/>
    <w:rsid w:val="00D90EE1"/>
    <w:rsid w:val="00DA3FAE"/>
    <w:rsid w:val="00DF0447"/>
    <w:rsid w:val="00F2633F"/>
    <w:rsid w:val="00F40C4B"/>
    <w:rsid w:val="00F44CD3"/>
    <w:rsid w:val="00F63EFD"/>
    <w:rsid w:val="00F67473"/>
    <w:rsid w:val="00F82FE1"/>
    <w:rsid w:val="00FA3ACF"/>
    <w:rsid w:val="00FA48B5"/>
    <w:rsid w:val="00FB6056"/>
    <w:rsid w:val="00FC5808"/>
    <w:rsid w:val="00FD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B4307B"/>
    <w:pPr>
      <w:spacing w:before="100" w:beforeAutospacing="1" w:after="100" w:afterAutospacing="1"/>
      <w:jc w:val="center"/>
    </w:pPr>
    <w:rPr>
      <w:rFonts w:ascii="Times New Roman" w:eastAsiaTheme="minorEastAsia" w:hAnsi="Times New Roman" w:cs="Times New Roman"/>
      <w:sz w:val="24"/>
      <w:szCs w:val="24"/>
    </w:rPr>
  </w:style>
  <w:style w:type="character" w:styleId="Strong">
    <w:name w:val="Strong"/>
    <w:basedOn w:val="DefaultParagraphFont"/>
    <w:uiPriority w:val="22"/>
    <w:qFormat/>
    <w:rsid w:val="00B4307B"/>
    <w:rPr>
      <w:b/>
      <w:bCs/>
    </w:rPr>
  </w:style>
  <w:style w:type="paragraph" w:styleId="ListParagraph">
    <w:name w:val="List Paragraph"/>
    <w:basedOn w:val="Normal"/>
    <w:uiPriority w:val="34"/>
    <w:qFormat/>
    <w:rsid w:val="00B4307B"/>
    <w:pPr>
      <w:ind w:left="720"/>
      <w:contextualSpacing/>
    </w:pPr>
  </w:style>
  <w:style w:type="paragraph" w:styleId="BalloonText">
    <w:name w:val="Balloon Text"/>
    <w:basedOn w:val="Normal"/>
    <w:link w:val="BalloonTextChar"/>
    <w:uiPriority w:val="99"/>
    <w:semiHidden/>
    <w:unhideWhenUsed/>
    <w:rsid w:val="00153D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0C"/>
    <w:rPr>
      <w:rFonts w:ascii="Segoe UI" w:hAnsi="Segoe UI" w:cs="Segoe UI"/>
      <w:sz w:val="18"/>
      <w:szCs w:val="18"/>
    </w:rPr>
  </w:style>
  <w:style w:type="character" w:styleId="Hyperlink">
    <w:name w:val="Hyperlink"/>
    <w:basedOn w:val="DefaultParagraphFont"/>
    <w:uiPriority w:val="99"/>
    <w:unhideWhenUsed/>
    <w:rsid w:val="00285A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B4307B"/>
    <w:pPr>
      <w:spacing w:before="100" w:beforeAutospacing="1" w:after="100" w:afterAutospacing="1"/>
      <w:jc w:val="center"/>
    </w:pPr>
    <w:rPr>
      <w:rFonts w:ascii="Times New Roman" w:eastAsiaTheme="minorEastAsia" w:hAnsi="Times New Roman" w:cs="Times New Roman"/>
      <w:sz w:val="24"/>
      <w:szCs w:val="24"/>
    </w:rPr>
  </w:style>
  <w:style w:type="character" w:styleId="Strong">
    <w:name w:val="Strong"/>
    <w:basedOn w:val="DefaultParagraphFont"/>
    <w:uiPriority w:val="22"/>
    <w:qFormat/>
    <w:rsid w:val="00B4307B"/>
    <w:rPr>
      <w:b/>
      <w:bCs/>
    </w:rPr>
  </w:style>
  <w:style w:type="paragraph" w:styleId="ListParagraph">
    <w:name w:val="List Paragraph"/>
    <w:basedOn w:val="Normal"/>
    <w:uiPriority w:val="34"/>
    <w:qFormat/>
    <w:rsid w:val="00B4307B"/>
    <w:pPr>
      <w:ind w:left="720"/>
      <w:contextualSpacing/>
    </w:pPr>
  </w:style>
  <w:style w:type="paragraph" w:styleId="BalloonText">
    <w:name w:val="Balloon Text"/>
    <w:basedOn w:val="Normal"/>
    <w:link w:val="BalloonTextChar"/>
    <w:uiPriority w:val="99"/>
    <w:semiHidden/>
    <w:unhideWhenUsed/>
    <w:rsid w:val="00153D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0C"/>
    <w:rPr>
      <w:rFonts w:ascii="Segoe UI" w:hAnsi="Segoe UI" w:cs="Segoe UI"/>
      <w:sz w:val="18"/>
      <w:szCs w:val="18"/>
    </w:rPr>
  </w:style>
  <w:style w:type="character" w:styleId="Hyperlink">
    <w:name w:val="Hyperlink"/>
    <w:basedOn w:val="DefaultParagraphFont"/>
    <w:uiPriority w:val="99"/>
    <w:unhideWhenUsed/>
    <w:rsid w:val="00285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6684">
      <w:bodyDiv w:val="1"/>
      <w:marLeft w:val="0"/>
      <w:marRight w:val="0"/>
      <w:marTop w:val="0"/>
      <w:marBottom w:val="0"/>
      <w:divBdr>
        <w:top w:val="none" w:sz="0" w:space="0" w:color="auto"/>
        <w:left w:val="none" w:sz="0" w:space="0" w:color="auto"/>
        <w:bottom w:val="none" w:sz="0" w:space="0" w:color="auto"/>
        <w:right w:val="none" w:sz="0" w:space="0" w:color="auto"/>
      </w:divBdr>
      <w:divsChild>
        <w:div w:id="2029020945">
          <w:marLeft w:val="0"/>
          <w:marRight w:val="0"/>
          <w:marTop w:val="0"/>
          <w:marBottom w:val="0"/>
          <w:divBdr>
            <w:top w:val="none" w:sz="0" w:space="0" w:color="auto"/>
            <w:left w:val="none" w:sz="0" w:space="0" w:color="auto"/>
            <w:bottom w:val="none" w:sz="0" w:space="0" w:color="auto"/>
            <w:right w:val="none" w:sz="0" w:space="0" w:color="auto"/>
          </w:divBdr>
        </w:div>
        <w:div w:id="746416577">
          <w:marLeft w:val="0"/>
          <w:marRight w:val="0"/>
          <w:marTop w:val="0"/>
          <w:marBottom w:val="0"/>
          <w:divBdr>
            <w:top w:val="none" w:sz="0" w:space="0" w:color="auto"/>
            <w:left w:val="none" w:sz="0" w:space="0" w:color="auto"/>
            <w:bottom w:val="none" w:sz="0" w:space="0" w:color="auto"/>
            <w:right w:val="none" w:sz="0" w:space="0" w:color="auto"/>
          </w:divBdr>
        </w:div>
        <w:div w:id="868571374">
          <w:marLeft w:val="0"/>
          <w:marRight w:val="0"/>
          <w:marTop w:val="0"/>
          <w:marBottom w:val="0"/>
          <w:divBdr>
            <w:top w:val="none" w:sz="0" w:space="0" w:color="auto"/>
            <w:left w:val="none" w:sz="0" w:space="0" w:color="auto"/>
            <w:bottom w:val="none" w:sz="0" w:space="0" w:color="auto"/>
            <w:right w:val="none" w:sz="0" w:space="0" w:color="auto"/>
          </w:divBdr>
        </w:div>
        <w:div w:id="1116488100">
          <w:marLeft w:val="0"/>
          <w:marRight w:val="0"/>
          <w:marTop w:val="0"/>
          <w:marBottom w:val="0"/>
          <w:divBdr>
            <w:top w:val="none" w:sz="0" w:space="0" w:color="auto"/>
            <w:left w:val="none" w:sz="0" w:space="0" w:color="auto"/>
            <w:bottom w:val="none" w:sz="0" w:space="0" w:color="auto"/>
            <w:right w:val="none" w:sz="0" w:space="0" w:color="auto"/>
          </w:divBdr>
        </w:div>
        <w:div w:id="990451365">
          <w:marLeft w:val="0"/>
          <w:marRight w:val="0"/>
          <w:marTop w:val="0"/>
          <w:marBottom w:val="0"/>
          <w:divBdr>
            <w:top w:val="none" w:sz="0" w:space="0" w:color="auto"/>
            <w:left w:val="none" w:sz="0" w:space="0" w:color="auto"/>
            <w:bottom w:val="none" w:sz="0" w:space="0" w:color="auto"/>
            <w:right w:val="none" w:sz="0" w:space="0" w:color="auto"/>
          </w:divBdr>
        </w:div>
        <w:div w:id="1445032237">
          <w:marLeft w:val="0"/>
          <w:marRight w:val="0"/>
          <w:marTop w:val="0"/>
          <w:marBottom w:val="0"/>
          <w:divBdr>
            <w:top w:val="none" w:sz="0" w:space="0" w:color="auto"/>
            <w:left w:val="none" w:sz="0" w:space="0" w:color="auto"/>
            <w:bottom w:val="none" w:sz="0" w:space="0" w:color="auto"/>
            <w:right w:val="none" w:sz="0" w:space="0" w:color="auto"/>
          </w:divBdr>
        </w:div>
        <w:div w:id="1990011621">
          <w:marLeft w:val="0"/>
          <w:marRight w:val="0"/>
          <w:marTop w:val="0"/>
          <w:marBottom w:val="0"/>
          <w:divBdr>
            <w:top w:val="none" w:sz="0" w:space="0" w:color="auto"/>
            <w:left w:val="none" w:sz="0" w:space="0" w:color="auto"/>
            <w:bottom w:val="none" w:sz="0" w:space="0" w:color="auto"/>
            <w:right w:val="none" w:sz="0" w:space="0" w:color="auto"/>
          </w:divBdr>
        </w:div>
        <w:div w:id="988553775">
          <w:marLeft w:val="0"/>
          <w:marRight w:val="0"/>
          <w:marTop w:val="0"/>
          <w:marBottom w:val="0"/>
          <w:divBdr>
            <w:top w:val="none" w:sz="0" w:space="0" w:color="auto"/>
            <w:left w:val="none" w:sz="0" w:space="0" w:color="auto"/>
            <w:bottom w:val="none" w:sz="0" w:space="0" w:color="auto"/>
            <w:right w:val="none" w:sz="0" w:space="0" w:color="auto"/>
          </w:divBdr>
        </w:div>
        <w:div w:id="149712734">
          <w:marLeft w:val="0"/>
          <w:marRight w:val="0"/>
          <w:marTop w:val="0"/>
          <w:marBottom w:val="0"/>
          <w:divBdr>
            <w:top w:val="none" w:sz="0" w:space="0" w:color="auto"/>
            <w:left w:val="none" w:sz="0" w:space="0" w:color="auto"/>
            <w:bottom w:val="none" w:sz="0" w:space="0" w:color="auto"/>
            <w:right w:val="none" w:sz="0" w:space="0" w:color="auto"/>
          </w:divBdr>
        </w:div>
        <w:div w:id="80369446">
          <w:marLeft w:val="0"/>
          <w:marRight w:val="0"/>
          <w:marTop w:val="0"/>
          <w:marBottom w:val="0"/>
          <w:divBdr>
            <w:top w:val="none" w:sz="0" w:space="0" w:color="auto"/>
            <w:left w:val="none" w:sz="0" w:space="0" w:color="auto"/>
            <w:bottom w:val="none" w:sz="0" w:space="0" w:color="auto"/>
            <w:right w:val="none" w:sz="0" w:space="0" w:color="auto"/>
          </w:divBdr>
        </w:div>
        <w:div w:id="2138597623">
          <w:marLeft w:val="0"/>
          <w:marRight w:val="0"/>
          <w:marTop w:val="0"/>
          <w:marBottom w:val="0"/>
          <w:divBdr>
            <w:top w:val="none" w:sz="0" w:space="0" w:color="auto"/>
            <w:left w:val="none" w:sz="0" w:space="0" w:color="auto"/>
            <w:bottom w:val="none" w:sz="0" w:space="0" w:color="auto"/>
            <w:right w:val="none" w:sz="0" w:space="0" w:color="auto"/>
          </w:divBdr>
        </w:div>
        <w:div w:id="38405522">
          <w:marLeft w:val="0"/>
          <w:marRight w:val="0"/>
          <w:marTop w:val="0"/>
          <w:marBottom w:val="0"/>
          <w:divBdr>
            <w:top w:val="none" w:sz="0" w:space="0" w:color="auto"/>
            <w:left w:val="none" w:sz="0" w:space="0" w:color="auto"/>
            <w:bottom w:val="none" w:sz="0" w:space="0" w:color="auto"/>
            <w:right w:val="none" w:sz="0" w:space="0" w:color="auto"/>
          </w:divBdr>
        </w:div>
        <w:div w:id="971863653">
          <w:marLeft w:val="0"/>
          <w:marRight w:val="0"/>
          <w:marTop w:val="0"/>
          <w:marBottom w:val="0"/>
          <w:divBdr>
            <w:top w:val="none" w:sz="0" w:space="0" w:color="auto"/>
            <w:left w:val="none" w:sz="0" w:space="0" w:color="auto"/>
            <w:bottom w:val="none" w:sz="0" w:space="0" w:color="auto"/>
            <w:right w:val="none" w:sz="0" w:space="0" w:color="auto"/>
          </w:divBdr>
        </w:div>
        <w:div w:id="558710007">
          <w:marLeft w:val="0"/>
          <w:marRight w:val="0"/>
          <w:marTop w:val="0"/>
          <w:marBottom w:val="0"/>
          <w:divBdr>
            <w:top w:val="none" w:sz="0" w:space="0" w:color="auto"/>
            <w:left w:val="none" w:sz="0" w:space="0" w:color="auto"/>
            <w:bottom w:val="none" w:sz="0" w:space="0" w:color="auto"/>
            <w:right w:val="none" w:sz="0" w:space="0" w:color="auto"/>
          </w:divBdr>
        </w:div>
        <w:div w:id="1749646153">
          <w:marLeft w:val="0"/>
          <w:marRight w:val="0"/>
          <w:marTop w:val="0"/>
          <w:marBottom w:val="0"/>
          <w:divBdr>
            <w:top w:val="none" w:sz="0" w:space="0" w:color="auto"/>
            <w:left w:val="none" w:sz="0" w:space="0" w:color="auto"/>
            <w:bottom w:val="none" w:sz="0" w:space="0" w:color="auto"/>
            <w:right w:val="none" w:sz="0" w:space="0" w:color="auto"/>
          </w:divBdr>
        </w:div>
        <w:div w:id="1537351220">
          <w:marLeft w:val="0"/>
          <w:marRight w:val="0"/>
          <w:marTop w:val="0"/>
          <w:marBottom w:val="0"/>
          <w:divBdr>
            <w:top w:val="none" w:sz="0" w:space="0" w:color="auto"/>
            <w:left w:val="none" w:sz="0" w:space="0" w:color="auto"/>
            <w:bottom w:val="none" w:sz="0" w:space="0" w:color="auto"/>
            <w:right w:val="none" w:sz="0" w:space="0" w:color="auto"/>
          </w:divBdr>
        </w:div>
      </w:divsChild>
    </w:div>
    <w:div w:id="13818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coi82814" TargetMode="External"/><Relationship Id="rId3" Type="http://schemas.microsoft.com/office/2007/relationships/stylesWithEffects" Target="stylesWithEffects.xml"/><Relationship Id="rId7" Type="http://schemas.openxmlformats.org/officeDocument/2006/relationships/hyperlink" Target="http://tinyurl.com/coi0911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Delaplaine, Ada</dc:creator>
  <cp:keywords/>
  <dc:description/>
  <cp:lastModifiedBy>Teresa Morris</cp:lastModifiedBy>
  <cp:revision>38</cp:revision>
  <cp:lastPrinted>2014-09-02T21:29:00Z</cp:lastPrinted>
  <dcterms:created xsi:type="dcterms:W3CDTF">2014-08-25T21:33:00Z</dcterms:created>
  <dcterms:modified xsi:type="dcterms:W3CDTF">2014-09-11T19:16:00Z</dcterms:modified>
</cp:coreProperties>
</file>