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F" w:rsidRPr="00265CEF" w:rsidRDefault="007058A3" w:rsidP="00265CEF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265CEF" w:rsidRPr="00265CEF">
        <w:rPr>
          <w:b/>
        </w:rPr>
        <w:t>COMMITTEE ON INSTRUCTION</w:t>
      </w:r>
    </w:p>
    <w:p w:rsidR="00265CEF" w:rsidRDefault="00265CEF" w:rsidP="00265CEF">
      <w:pPr>
        <w:contextualSpacing/>
        <w:jc w:val="center"/>
      </w:pPr>
      <w:r>
        <w:t>MINUTES</w:t>
      </w:r>
    </w:p>
    <w:p w:rsidR="00265CEF" w:rsidRDefault="00737099" w:rsidP="004E3737">
      <w:pPr>
        <w:contextualSpacing/>
        <w:jc w:val="center"/>
      </w:pPr>
      <w:r>
        <w:t xml:space="preserve">October </w:t>
      </w:r>
      <w:r w:rsidR="006F1B93">
        <w:t>24</w:t>
      </w:r>
      <w:r w:rsidR="001018D1">
        <w:t>,</w:t>
      </w:r>
      <w:r w:rsidR="00265CEF">
        <w:t xml:space="preserve"> 201</w:t>
      </w:r>
      <w:r w:rsidR="0005215E">
        <w:t>3</w:t>
      </w:r>
    </w:p>
    <w:p w:rsidR="00265CEF" w:rsidRDefault="00265CEF">
      <w:pPr>
        <w:contextualSpacing/>
      </w:pPr>
    </w:p>
    <w:p w:rsidR="00265CEF" w:rsidRPr="00265CEF" w:rsidRDefault="00265CEF">
      <w:pPr>
        <w:contextualSpacing/>
        <w:rPr>
          <w:u w:val="single"/>
        </w:rPr>
      </w:pPr>
      <w:r w:rsidRPr="00265CEF">
        <w:rPr>
          <w:u w:val="single"/>
        </w:rPr>
        <w:t>Members Present</w:t>
      </w:r>
    </w:p>
    <w:p w:rsidR="00265CEF" w:rsidRP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Chair</w:t>
      </w:r>
      <w:r w:rsidRPr="00265CEF">
        <w:rPr>
          <w:rFonts w:ascii="Calibri" w:eastAsia="Calibri" w:hAnsi="Calibri" w:cs="Calibri"/>
        </w:rPr>
        <w:tab/>
        <w:t>Teresa Morris</w:t>
      </w:r>
    </w:p>
    <w:p w:rsidR="00265CEF" w:rsidRP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Business/Technology</w:t>
      </w:r>
      <w:r w:rsidRPr="00265CEF">
        <w:rPr>
          <w:rFonts w:ascii="Calibri" w:eastAsia="Calibri" w:hAnsi="Calibri" w:cs="Calibri"/>
        </w:rPr>
        <w:tab/>
      </w:r>
      <w:r w:rsidR="00651EFA">
        <w:rPr>
          <w:rFonts w:ascii="Calibri" w:eastAsia="Calibri" w:hAnsi="Calibri" w:cs="Calibri"/>
        </w:rPr>
        <w:t>Melissa Green</w:t>
      </w:r>
    </w:p>
    <w:p w:rsidR="007D7061" w:rsidRPr="00265CEF" w:rsidRDefault="007D7061" w:rsidP="007D7061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Language Arts Division</w:t>
      </w:r>
      <w:r w:rsidRPr="00265CEF">
        <w:rPr>
          <w:rFonts w:ascii="Calibri" w:eastAsia="Calibri" w:hAnsi="Calibri" w:cs="Calibri"/>
        </w:rPr>
        <w:tab/>
      </w:r>
      <w:r w:rsidR="00CC0D18">
        <w:rPr>
          <w:rFonts w:ascii="Calibri" w:eastAsia="Calibri" w:hAnsi="Calibri" w:cs="Calibri"/>
        </w:rPr>
        <w:t xml:space="preserve">Kimberly </w:t>
      </w:r>
      <w:r w:rsidR="00C77F76">
        <w:rPr>
          <w:rFonts w:ascii="Calibri" w:eastAsia="Calibri" w:hAnsi="Calibri" w:cs="Calibri"/>
        </w:rPr>
        <w:t>Escamilla,</w:t>
      </w:r>
      <w:r w:rsidR="00CC0D18">
        <w:rPr>
          <w:rFonts w:ascii="Calibri" w:eastAsia="Calibri" w:hAnsi="Calibri" w:cs="Calibri"/>
        </w:rPr>
        <w:t xml:space="preserve"> </w:t>
      </w:r>
      <w:r w:rsidR="00C26271" w:rsidRPr="00862EDA">
        <w:rPr>
          <w:rFonts w:ascii="Calibri" w:eastAsia="Calibri" w:hAnsi="Calibri" w:cs="Calibri"/>
        </w:rPr>
        <w:t>Anne Stafford</w:t>
      </w:r>
    </w:p>
    <w:p w:rsidR="00F94E9F" w:rsidRPr="00265CEF" w:rsidRDefault="00F94E9F" w:rsidP="00F94E9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Student Services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Martin Bednarek</w:t>
      </w:r>
      <w:r w:rsidR="000C62C0">
        <w:rPr>
          <w:rFonts w:ascii="Calibri" w:eastAsia="Calibri" w:hAnsi="Calibri" w:cs="Calibri"/>
        </w:rPr>
        <w:t>, Mary Valenti</w:t>
      </w:r>
    </w:p>
    <w:p w:rsidR="00651EFA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651EFA">
        <w:rPr>
          <w:rFonts w:ascii="Calibri" w:eastAsia="Calibri" w:hAnsi="Calibri" w:cs="Calibri"/>
        </w:rPr>
        <w:t>Kinesiology Division</w:t>
      </w:r>
      <w:r w:rsidRPr="00651EFA">
        <w:rPr>
          <w:rFonts w:ascii="Calibri" w:eastAsia="Calibri" w:hAnsi="Calibri" w:cs="Calibri"/>
        </w:rPr>
        <w:tab/>
        <w:t>Shana Young</w:t>
      </w:r>
      <w:r w:rsidR="00265CEF" w:rsidRPr="00265CEF">
        <w:rPr>
          <w:rFonts w:ascii="Calibri" w:eastAsia="Calibri" w:hAnsi="Calibri" w:cs="Calibri"/>
        </w:rPr>
        <w:tab/>
      </w:r>
    </w:p>
    <w:p w:rsidR="00265CEF" w:rsidRPr="00265CEF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Math/Science</w:t>
      </w:r>
      <w:r>
        <w:rPr>
          <w:rFonts w:ascii="Calibri" w:eastAsia="Calibri" w:hAnsi="Calibri" w:cs="Calibri"/>
        </w:rPr>
        <w:tab/>
      </w:r>
      <w:r w:rsidR="00265CEF" w:rsidRPr="00265CEF">
        <w:rPr>
          <w:rFonts w:ascii="Calibri" w:eastAsia="Calibri" w:hAnsi="Calibri" w:cs="Calibri"/>
        </w:rPr>
        <w:t>Ken Brown</w:t>
      </w:r>
      <w:r w:rsidR="000C62C0">
        <w:rPr>
          <w:rFonts w:ascii="Calibri" w:eastAsia="Calibri" w:hAnsi="Calibri" w:cs="Calibri"/>
        </w:rPr>
        <w:t>, Chris Smith</w:t>
      </w:r>
    </w:p>
    <w:p w:rsidR="001D40A6" w:rsidRDefault="00CF1CDB" w:rsidP="001D40A6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ASCSM</w:t>
      </w:r>
      <w:r w:rsidRPr="00265CEF">
        <w:rPr>
          <w:rFonts w:ascii="Calibri" w:eastAsia="Calibri" w:hAnsi="Calibri" w:cs="Calibri"/>
        </w:rPr>
        <w:tab/>
      </w:r>
      <w:r w:rsidR="009F132B">
        <w:rPr>
          <w:rFonts w:ascii="Calibri" w:eastAsia="Calibri" w:hAnsi="Calibri" w:cs="Calibri"/>
        </w:rPr>
        <w:t xml:space="preserve">Hanna </w:t>
      </w:r>
      <w:r w:rsidR="00294A5F">
        <w:rPr>
          <w:rFonts w:ascii="Calibri" w:eastAsia="Calibri" w:hAnsi="Calibri" w:cs="Calibri"/>
        </w:rPr>
        <w:t>Haddad</w:t>
      </w:r>
    </w:p>
    <w:p w:rsidR="00C77F76" w:rsidRDefault="00C77F76" w:rsidP="001D40A6">
      <w:pPr>
        <w:tabs>
          <w:tab w:val="left" w:pos="5040"/>
        </w:tabs>
        <w:spacing w:after="0"/>
        <w:rPr>
          <w:rFonts w:ascii="Calibri" w:eastAsia="Calibri" w:hAnsi="Calibri" w:cs="Calibri"/>
        </w:rPr>
      </w:pPr>
    </w:p>
    <w:p w:rsidR="004F4CF6" w:rsidRPr="004F4CF6" w:rsidRDefault="00C821EF" w:rsidP="001D40A6">
      <w:pPr>
        <w:tabs>
          <w:tab w:val="left" w:pos="5040"/>
        </w:tabs>
        <w:spacing w:after="0"/>
        <w:rPr>
          <w:rFonts w:ascii="Calibri" w:eastAsia="Calibri" w:hAnsi="Calibri" w:cs="Calibri"/>
          <w:u w:val="single"/>
        </w:rPr>
      </w:pPr>
      <w:r w:rsidRPr="004F4CF6">
        <w:rPr>
          <w:rFonts w:ascii="Calibri" w:eastAsia="Calibri" w:hAnsi="Calibri" w:cs="Calibri"/>
          <w:u w:val="single"/>
        </w:rPr>
        <w:t xml:space="preserve">Members </w:t>
      </w:r>
      <w:r w:rsidR="004F4CF6" w:rsidRPr="004F4CF6">
        <w:rPr>
          <w:rFonts w:ascii="Calibri" w:eastAsia="Calibri" w:hAnsi="Calibri" w:cs="Calibri"/>
          <w:u w:val="single"/>
        </w:rPr>
        <w:t xml:space="preserve">Absent/Excused </w:t>
      </w:r>
    </w:p>
    <w:p w:rsidR="00651EFA" w:rsidRDefault="00651EFA" w:rsidP="00651EFA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CC0D18">
        <w:rPr>
          <w:rFonts w:ascii="Calibri" w:eastAsia="Calibri" w:hAnsi="Calibri" w:cs="Calibri"/>
        </w:rPr>
        <w:t>Creative Arts/Social Science Division</w:t>
      </w:r>
      <w:r w:rsidRPr="00CC0D18">
        <w:rPr>
          <w:rFonts w:ascii="Calibri" w:eastAsia="Calibri" w:hAnsi="Calibri" w:cs="Calibri"/>
        </w:rPr>
        <w:tab/>
        <w:t>Sam Sanchez</w:t>
      </w:r>
    </w:p>
    <w:p w:rsidR="00621BC6" w:rsidRPr="00651EFA" w:rsidRDefault="00621BC6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b/>
          <w:u w:val="single"/>
        </w:rPr>
      </w:pPr>
    </w:p>
    <w:p w:rsidR="002174F5" w:rsidRDefault="00265CEF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Non-Voting Administrators/Staff</w:t>
      </w:r>
      <w:r w:rsidRPr="00265CEF">
        <w:rPr>
          <w:rFonts w:ascii="Calibri" w:eastAsia="Calibri" w:hAnsi="Calibri" w:cs="Calibri"/>
        </w:rPr>
        <w:tab/>
      </w:r>
      <w:r w:rsidR="00D4069C">
        <w:rPr>
          <w:rFonts w:ascii="Calibri" w:eastAsia="Calibri" w:hAnsi="Calibri" w:cs="Calibri"/>
        </w:rPr>
        <w:t xml:space="preserve">Ada Delaplaine, </w:t>
      </w:r>
      <w:r w:rsidR="00CC0D18">
        <w:rPr>
          <w:rFonts w:ascii="Calibri" w:eastAsia="Calibri" w:hAnsi="Calibri" w:cs="Calibri"/>
        </w:rPr>
        <w:t>Gary Dilley</w:t>
      </w:r>
      <w:r w:rsidR="000C62C0">
        <w:rPr>
          <w:rFonts w:ascii="Calibri" w:eastAsia="Calibri" w:hAnsi="Calibri" w:cs="Calibri"/>
        </w:rPr>
        <w:t>, Marsha Ramezane</w:t>
      </w:r>
      <w:r w:rsidR="00274374">
        <w:rPr>
          <w:rFonts w:ascii="Calibri" w:eastAsia="Calibri" w:hAnsi="Calibri" w:cs="Calibri"/>
        </w:rPr>
        <w:t xml:space="preserve">, </w:t>
      </w:r>
      <w:r w:rsidR="00274374" w:rsidRPr="00DF4404">
        <w:rPr>
          <w:rFonts w:ascii="Calibri" w:eastAsia="Calibri" w:hAnsi="Calibri" w:cs="Calibri"/>
        </w:rPr>
        <w:t>Niruba Srinivasan</w:t>
      </w:r>
    </w:p>
    <w:p w:rsidR="000B2296" w:rsidRDefault="000B229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u w:val="single"/>
        </w:rPr>
      </w:pPr>
    </w:p>
    <w:p w:rsidR="00CC0D18" w:rsidRDefault="00265CEF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Other Attendees</w:t>
      </w:r>
      <w:r w:rsidRPr="00265CEF">
        <w:rPr>
          <w:rFonts w:ascii="Calibri" w:eastAsia="Calibri" w:hAnsi="Calibri" w:cs="Calibri"/>
        </w:rPr>
        <w:tab/>
      </w:r>
      <w:r w:rsidR="0095301A">
        <w:rPr>
          <w:rFonts w:ascii="Calibri" w:eastAsia="Calibri" w:hAnsi="Calibri" w:cs="Calibri"/>
        </w:rPr>
        <w:t xml:space="preserve">Tania Beliz, </w:t>
      </w:r>
      <w:r w:rsidR="00274374">
        <w:rPr>
          <w:rFonts w:ascii="Calibri" w:eastAsia="Calibri" w:hAnsi="Calibri" w:cs="Calibri"/>
        </w:rPr>
        <w:t xml:space="preserve">Janet Black, </w:t>
      </w:r>
      <w:r w:rsidR="00651EFA">
        <w:rPr>
          <w:rFonts w:ascii="Calibri" w:eastAsia="Calibri" w:hAnsi="Calibri" w:cs="Calibri"/>
        </w:rPr>
        <w:t xml:space="preserve">Sandra Comerford, </w:t>
      </w:r>
      <w:r w:rsidR="00A50980">
        <w:rPr>
          <w:rFonts w:ascii="Calibri" w:eastAsia="Calibri" w:hAnsi="Calibri" w:cs="Calibri"/>
        </w:rPr>
        <w:t xml:space="preserve">Mike Galisatus, </w:t>
      </w:r>
      <w:r w:rsidR="00651EFA">
        <w:rPr>
          <w:rFonts w:ascii="Calibri" w:eastAsia="Calibri" w:hAnsi="Calibri" w:cs="Calibri"/>
        </w:rPr>
        <w:t xml:space="preserve">David Laderman, </w:t>
      </w:r>
      <w:r w:rsidR="00274374">
        <w:rPr>
          <w:rFonts w:ascii="Calibri" w:eastAsia="Calibri" w:hAnsi="Calibri" w:cs="Calibri"/>
        </w:rPr>
        <w:t>Beth LaRoc</w:t>
      </w:r>
      <w:r w:rsidR="00057FAB">
        <w:rPr>
          <w:rFonts w:ascii="Calibri" w:eastAsia="Calibri" w:hAnsi="Calibri" w:cs="Calibri"/>
        </w:rPr>
        <w:t>helle, Jane McAteer, Kathy Ross</w:t>
      </w:r>
      <w:r w:rsidR="00DF4404">
        <w:rPr>
          <w:rFonts w:ascii="Calibri" w:eastAsia="Calibri" w:hAnsi="Calibri" w:cs="Calibri"/>
        </w:rPr>
        <w:t>, Mikel Schmidt</w:t>
      </w:r>
    </w:p>
    <w:p w:rsidR="000B2296" w:rsidRDefault="000B229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265CEF" w:rsidRDefault="00265CEF" w:rsidP="00C8306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Chair, Teresa Morris called the meeting to order at </w:t>
      </w:r>
      <w:r w:rsidR="003461CB">
        <w:rPr>
          <w:rFonts w:ascii="Calibri" w:eastAsia="Calibri" w:hAnsi="Calibri" w:cs="Calibri"/>
        </w:rPr>
        <w:t>2</w:t>
      </w:r>
      <w:r w:rsidR="00294A5F">
        <w:rPr>
          <w:rFonts w:ascii="Calibri" w:eastAsia="Calibri" w:hAnsi="Calibri" w:cs="Calibri"/>
        </w:rPr>
        <w:t>:</w:t>
      </w:r>
      <w:r w:rsidR="00651EFA">
        <w:rPr>
          <w:rFonts w:ascii="Calibri" w:eastAsia="Calibri" w:hAnsi="Calibri" w:cs="Calibri"/>
        </w:rPr>
        <w:t xml:space="preserve">23 </w:t>
      </w:r>
      <w:r>
        <w:rPr>
          <w:rFonts w:ascii="Calibri" w:eastAsia="Calibri" w:hAnsi="Calibri" w:cs="Calibri"/>
        </w:rPr>
        <w:t>p.m.</w:t>
      </w:r>
      <w:r w:rsidR="00C83060">
        <w:rPr>
          <w:rFonts w:ascii="Calibri" w:eastAsia="Calibri" w:hAnsi="Calibri" w:cs="Calibri"/>
        </w:rPr>
        <w:t xml:space="preserve">  </w:t>
      </w:r>
    </w:p>
    <w:p w:rsidR="00F06720" w:rsidRDefault="00F06720" w:rsidP="00C83060">
      <w:pPr>
        <w:spacing w:after="0"/>
        <w:rPr>
          <w:rFonts w:ascii="Calibri" w:eastAsia="Calibri" w:hAnsi="Calibri" w:cs="Calibri"/>
        </w:rPr>
      </w:pPr>
    </w:p>
    <w:p w:rsidR="002174F5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B7290">
        <w:rPr>
          <w:rFonts w:ascii="Calibri" w:eastAsia="Calibri" w:hAnsi="Calibri" w:cs="Calibri"/>
        </w:rPr>
        <w:t>Motion was moved, seconded and carried unanimous</w:t>
      </w:r>
      <w:r w:rsidR="00646F49">
        <w:rPr>
          <w:rFonts w:ascii="Calibri" w:eastAsia="Calibri" w:hAnsi="Calibri" w:cs="Calibri"/>
        </w:rPr>
        <w:t xml:space="preserve">ly (MSCU) to approve the </w:t>
      </w:r>
      <w:r w:rsidR="000C62C0">
        <w:rPr>
          <w:rFonts w:ascii="Calibri" w:eastAsia="Calibri" w:hAnsi="Calibri" w:cs="Calibri"/>
        </w:rPr>
        <w:t>Agenda.</w:t>
      </w:r>
    </w:p>
    <w:p w:rsidR="00092DC7" w:rsidRDefault="00092DC7" w:rsidP="007B7290">
      <w:pPr>
        <w:tabs>
          <w:tab w:val="left" w:pos="5040"/>
        </w:tabs>
        <w:spacing w:after="0"/>
        <w:rPr>
          <w:rFonts w:ascii="Calibri" w:eastAsia="Calibri" w:hAnsi="Calibri" w:cs="Calibri"/>
          <w:b/>
        </w:rPr>
      </w:pPr>
    </w:p>
    <w:p w:rsidR="007B7290" w:rsidRPr="007433EE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433EE">
        <w:rPr>
          <w:rFonts w:ascii="Calibri" w:eastAsia="Calibri" w:hAnsi="Calibri" w:cs="Calibri"/>
        </w:rPr>
        <w:t xml:space="preserve">Motion was MSCU to approve the </w:t>
      </w:r>
      <w:r w:rsidR="00646F49" w:rsidRPr="007433EE">
        <w:rPr>
          <w:rFonts w:ascii="Calibri" w:eastAsia="Calibri" w:hAnsi="Calibri" w:cs="Calibri"/>
        </w:rPr>
        <w:t xml:space="preserve">Minutes </w:t>
      </w:r>
      <w:r w:rsidR="00FB504A" w:rsidRPr="007433EE">
        <w:rPr>
          <w:rFonts w:ascii="Calibri" w:eastAsia="Calibri" w:hAnsi="Calibri" w:cs="Calibri"/>
        </w:rPr>
        <w:t xml:space="preserve">of </w:t>
      </w:r>
      <w:r w:rsidR="00274374">
        <w:rPr>
          <w:rFonts w:ascii="Calibri" w:eastAsia="Calibri" w:hAnsi="Calibri" w:cs="Calibri"/>
        </w:rPr>
        <w:t>October 10</w:t>
      </w:r>
      <w:r w:rsidR="005B636B" w:rsidRPr="007433EE">
        <w:rPr>
          <w:rFonts w:ascii="Calibri" w:eastAsia="Calibri" w:hAnsi="Calibri" w:cs="Calibri"/>
        </w:rPr>
        <w:t>, 2013</w:t>
      </w:r>
      <w:r w:rsidR="00C8731D" w:rsidRPr="007433EE">
        <w:rPr>
          <w:rFonts w:ascii="Calibri" w:eastAsia="Calibri" w:hAnsi="Calibri" w:cs="Calibri"/>
        </w:rPr>
        <w:t>.</w:t>
      </w:r>
    </w:p>
    <w:p w:rsidR="000B2296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0B2296" w:rsidRPr="00B526F0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  <w:r w:rsidRPr="00B526F0">
        <w:rPr>
          <w:rFonts w:ascii="Calibri" w:eastAsia="Calibri" w:hAnsi="Calibri" w:cs="Times New Roman"/>
          <w:b/>
        </w:rPr>
        <w:t xml:space="preserve">Motion was MSCU to </w:t>
      </w:r>
      <w:r>
        <w:rPr>
          <w:rFonts w:ascii="Calibri" w:eastAsia="Calibri" w:hAnsi="Calibri" w:cs="Times New Roman"/>
          <w:b/>
        </w:rPr>
        <w:t>approve</w:t>
      </w:r>
      <w:r w:rsidRPr="00B526F0">
        <w:rPr>
          <w:rFonts w:ascii="Calibri" w:eastAsia="Calibri" w:hAnsi="Calibri" w:cs="Times New Roman"/>
          <w:b/>
        </w:rPr>
        <w:t xml:space="preserve"> the following permanent course</w:t>
      </w:r>
      <w:r>
        <w:rPr>
          <w:rFonts w:ascii="Calibri" w:eastAsia="Calibri" w:hAnsi="Calibri" w:cs="Times New Roman"/>
          <w:b/>
        </w:rPr>
        <w:t>s</w:t>
      </w:r>
      <w:r w:rsidRPr="00B526F0">
        <w:rPr>
          <w:rFonts w:ascii="Calibri" w:eastAsia="Calibri" w:hAnsi="Calibri" w:cs="Times New Roman"/>
          <w:b/>
        </w:rPr>
        <w:t>: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r w:rsidRPr="00274374">
        <w:rPr>
          <w:rFonts w:eastAsia="Times New Roman" w:cstheme="minorHAnsi"/>
          <w:b/>
          <w:i/>
        </w:rPr>
        <w:t xml:space="preserve">Business/Technology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BLDG</w:t>
      </w:r>
      <w:r w:rsidRPr="00274374">
        <w:rPr>
          <w:rFonts w:eastAsia="Times New Roman" w:cstheme="minorHAnsi"/>
        </w:rPr>
        <w:tab/>
        <w:t>735</w:t>
      </w:r>
      <w:r w:rsidRPr="00274374">
        <w:rPr>
          <w:rFonts w:eastAsia="Times New Roman" w:cstheme="minorHAnsi"/>
        </w:rPr>
        <w:tab/>
        <w:t xml:space="preserve">ADA Building Requirements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Objectives, New Distance Education) </w:t>
      </w:r>
    </w:p>
    <w:p w:rsidR="00057FAB" w:rsidRDefault="00057FAB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057FAB">
        <w:rPr>
          <w:rFonts w:eastAsia="Times New Roman" w:cstheme="minorHAnsi"/>
          <w:i/>
        </w:rPr>
        <w:t>Approved pending addition of text to DE section 508</w:t>
      </w:r>
    </w:p>
    <w:p w:rsidR="00D87F68" w:rsidRPr="00057FAB" w:rsidRDefault="00D87F6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BLDG</w:t>
      </w:r>
      <w:r w:rsidRPr="00274374">
        <w:rPr>
          <w:rFonts w:eastAsia="Times New Roman" w:cstheme="minorHAnsi"/>
        </w:rPr>
        <w:tab/>
        <w:t>750</w:t>
      </w:r>
      <w:r w:rsidRPr="00274374">
        <w:rPr>
          <w:rFonts w:eastAsia="Times New Roman" w:cstheme="minorHAnsi"/>
        </w:rPr>
        <w:tab/>
        <w:t xml:space="preserve">Structural Provisions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Method of Evaluation, and Method of Instruction) </w:t>
      </w:r>
    </w:p>
    <w:p w:rsidR="004041B7" w:rsidRDefault="004041B7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4041B7">
        <w:rPr>
          <w:rFonts w:eastAsia="Times New Roman" w:cstheme="minorHAnsi"/>
          <w:i/>
        </w:rPr>
        <w:t>Approved pending change to SLO and Objective #4 from Impart to apply</w:t>
      </w:r>
    </w:p>
    <w:p w:rsidR="00D87F68" w:rsidRPr="004041B7" w:rsidRDefault="00D87F6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CIS</w:t>
      </w:r>
      <w:r w:rsidRPr="00274374">
        <w:rPr>
          <w:rFonts w:eastAsia="Times New Roman" w:cstheme="minorHAnsi"/>
        </w:rPr>
        <w:tab/>
        <w:t>255</w:t>
      </w:r>
      <w:r w:rsidRPr="00274374">
        <w:rPr>
          <w:rFonts w:eastAsia="Times New Roman" w:cstheme="minorHAnsi"/>
        </w:rPr>
        <w:tab/>
        <w:t xml:space="preserve">(CS1) Programming Methods: Java (4.00)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Assignments and Textbooks, Materials Fee Justification added) </w:t>
      </w:r>
    </w:p>
    <w:p w:rsidR="008B5C70" w:rsidRDefault="008B5C70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8B5C70" w:rsidRDefault="008B5C70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D87F68" w:rsidRPr="00274374" w:rsidRDefault="00D87F6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lastRenderedPageBreak/>
        <w:t>MGMT</w:t>
      </w:r>
      <w:r w:rsidRPr="00274374">
        <w:rPr>
          <w:rFonts w:eastAsia="Times New Roman" w:cstheme="minorHAnsi"/>
        </w:rPr>
        <w:tab/>
        <w:t>100</w:t>
      </w:r>
      <w:r w:rsidRPr="00274374">
        <w:rPr>
          <w:rFonts w:eastAsia="Times New Roman" w:cstheme="minorHAnsi"/>
        </w:rPr>
        <w:tab/>
      </w:r>
      <w:proofErr w:type="gramStart"/>
      <w:r w:rsidRPr="00274374">
        <w:rPr>
          <w:rFonts w:eastAsia="Times New Roman" w:cstheme="minorHAnsi"/>
        </w:rPr>
        <w:t>Introduction</w:t>
      </w:r>
      <w:proofErr w:type="gramEnd"/>
      <w:r w:rsidRPr="00274374">
        <w:rPr>
          <w:rFonts w:eastAsia="Times New Roman" w:cstheme="minorHAnsi"/>
        </w:rPr>
        <w:t xml:space="preserve"> to Business Management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Objectives, and SLOs) </w:t>
      </w:r>
    </w:p>
    <w:p w:rsidR="00043334" w:rsidRPr="008B5C70" w:rsidRDefault="0004333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8B5C70">
        <w:rPr>
          <w:rFonts w:eastAsia="Times New Roman" w:cstheme="minorHAnsi"/>
          <w:i/>
        </w:rPr>
        <w:t>Approved pending typos, correcting managers and length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r w:rsidRPr="00274374">
        <w:rPr>
          <w:rFonts w:eastAsia="Times New Roman" w:cstheme="minorHAnsi"/>
          <w:b/>
          <w:i/>
        </w:rPr>
        <w:t xml:space="preserve">Creative Arts/Social Science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ART</w:t>
      </w:r>
      <w:r w:rsidRPr="00274374">
        <w:rPr>
          <w:rFonts w:eastAsia="Times New Roman" w:cstheme="minorHAnsi"/>
        </w:rPr>
        <w:tab/>
        <w:t>102</w:t>
      </w:r>
      <w:r w:rsidRPr="00274374">
        <w:rPr>
          <w:rFonts w:eastAsia="Times New Roman" w:cstheme="minorHAnsi"/>
        </w:rPr>
        <w:tab/>
        <w:t xml:space="preserve">Art and Architecture of Renaissance and Baroque Europe (c. 1300-1700)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Method of Instruction, new Distance Education) </w:t>
      </w:r>
    </w:p>
    <w:p w:rsidR="00E5468B" w:rsidRPr="00E33AAE" w:rsidRDefault="00E5468B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E33AAE">
        <w:rPr>
          <w:rFonts w:eastAsia="Times New Roman" w:cstheme="minorHAnsi"/>
          <w:i/>
        </w:rPr>
        <w:t>Approved pending the change</w:t>
      </w:r>
      <w:r w:rsidR="00D95B8E">
        <w:rPr>
          <w:rFonts w:eastAsia="Times New Roman" w:cstheme="minorHAnsi"/>
          <w:i/>
        </w:rPr>
        <w:t xml:space="preserve"> in title and change</w:t>
      </w:r>
      <w:r w:rsidRPr="00E33AAE">
        <w:rPr>
          <w:rFonts w:eastAsia="Times New Roman" w:cstheme="minorHAnsi"/>
          <w:i/>
        </w:rPr>
        <w:t xml:space="preserve"> to DE the</w:t>
      </w:r>
      <w:r w:rsidR="00E33AAE">
        <w:rPr>
          <w:rFonts w:eastAsia="Times New Roman" w:cstheme="minorHAnsi"/>
          <w:i/>
        </w:rPr>
        <w:t xml:space="preserve"> section “</w:t>
      </w:r>
      <w:r w:rsidRPr="00E33AAE">
        <w:rPr>
          <w:rFonts w:eastAsia="Times New Roman" w:cstheme="minorHAnsi"/>
          <w:i/>
        </w:rPr>
        <w:t>instructor can also use an interactive learning too</w:t>
      </w:r>
      <w:r w:rsidR="00E33AAE">
        <w:rPr>
          <w:rFonts w:eastAsia="Times New Roman" w:cstheme="minorHAnsi"/>
          <w:i/>
        </w:rPr>
        <w:t xml:space="preserve">l that accompanies </w:t>
      </w:r>
      <w:r w:rsidR="00C74DE1" w:rsidRPr="00E33AAE">
        <w:rPr>
          <w:rFonts w:eastAsia="Times New Roman" w:cstheme="minorHAnsi"/>
          <w:i/>
        </w:rPr>
        <w:t>the textbook</w:t>
      </w:r>
      <w:r w:rsidR="00E33AAE">
        <w:rPr>
          <w:rFonts w:eastAsia="Times New Roman" w:cstheme="minorHAnsi"/>
          <w:i/>
        </w:rPr>
        <w:t>”</w:t>
      </w:r>
      <w:r w:rsidR="00D95B8E">
        <w:rPr>
          <w:rFonts w:eastAsia="Times New Roman" w:cstheme="minorHAnsi"/>
          <w:i/>
        </w:rPr>
        <w:t xml:space="preserve"> and revision of typos in the S</w:t>
      </w:r>
      <w:r w:rsidR="00C74DE1" w:rsidRPr="00E33AAE">
        <w:rPr>
          <w:rFonts w:eastAsia="Times New Roman" w:cstheme="minorHAnsi"/>
          <w:i/>
        </w:rPr>
        <w:t>LO</w:t>
      </w:r>
      <w:r w:rsidR="00D95B8E">
        <w:rPr>
          <w:rFonts w:eastAsia="Times New Roman" w:cstheme="minorHAnsi"/>
          <w:i/>
        </w:rPr>
        <w:t>s</w:t>
      </w:r>
      <w:r w:rsidR="00C74DE1" w:rsidRPr="00E33AAE">
        <w:rPr>
          <w:rFonts w:eastAsia="Times New Roman" w:cstheme="minorHAnsi"/>
          <w:i/>
        </w:rPr>
        <w:t xml:space="preserve"> </w:t>
      </w:r>
    </w:p>
    <w:p w:rsidR="004C3AFC" w:rsidRPr="00274374" w:rsidRDefault="004C3AF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ART</w:t>
      </w:r>
      <w:r w:rsidRPr="00274374">
        <w:rPr>
          <w:rFonts w:eastAsia="Times New Roman" w:cstheme="minorHAnsi"/>
        </w:rPr>
        <w:tab/>
        <w:t>103</w:t>
      </w:r>
      <w:r w:rsidRPr="00274374">
        <w:rPr>
          <w:rFonts w:eastAsia="Times New Roman" w:cstheme="minorHAnsi"/>
        </w:rPr>
        <w:tab/>
        <w:t xml:space="preserve">Art of Europe and America from the Neoclassical to the Present (c. 1750-Present)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Course Title, Catalog Description, Recommended Preparation and new Distance Education) </w:t>
      </w:r>
    </w:p>
    <w:p w:rsidR="009F100C" w:rsidRPr="00B545FA" w:rsidRDefault="009F100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 w:rsidRPr="00B545FA">
        <w:rPr>
          <w:rFonts w:eastAsia="Times New Roman" w:cstheme="minorHAnsi"/>
          <w:i/>
        </w:rPr>
        <w:tab/>
        <w:t xml:space="preserve">Approved pending shortening the title, and the correction to the typos </w:t>
      </w:r>
      <w:r w:rsidR="00D81FD0">
        <w:rPr>
          <w:rFonts w:eastAsia="Times New Roman" w:cstheme="minorHAnsi"/>
          <w:i/>
        </w:rPr>
        <w:t>and italicizing “</w:t>
      </w:r>
      <w:proofErr w:type="spellStart"/>
      <w:r w:rsidR="00D81FD0">
        <w:rPr>
          <w:rFonts w:eastAsia="Times New Roman" w:cstheme="minorHAnsi"/>
          <w:i/>
        </w:rPr>
        <w:t>ancien</w:t>
      </w:r>
      <w:proofErr w:type="spellEnd"/>
      <w:r w:rsidR="00D81FD0">
        <w:rPr>
          <w:rFonts w:eastAsia="Times New Roman" w:cstheme="minorHAnsi"/>
          <w:i/>
        </w:rPr>
        <w:t xml:space="preserve">” in the lecture content </w:t>
      </w:r>
    </w:p>
    <w:p w:rsidR="009F100C" w:rsidRPr="00274374" w:rsidRDefault="009F100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MUS.</w:t>
      </w:r>
      <w:r w:rsidRPr="00274374">
        <w:rPr>
          <w:rFonts w:eastAsia="Times New Roman" w:cstheme="minorHAnsi"/>
        </w:rPr>
        <w:tab/>
        <w:t>501</w:t>
      </w:r>
      <w:r w:rsidRPr="00274374">
        <w:rPr>
          <w:rFonts w:eastAsia="Times New Roman" w:cstheme="minorHAnsi"/>
        </w:rPr>
        <w:tab/>
        <w:t xml:space="preserve">Studio Lessons I (Applied Music I) (1.00)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FA216A" w:rsidRPr="00274374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MUS.</w:t>
      </w:r>
      <w:r w:rsidRPr="00274374">
        <w:rPr>
          <w:rFonts w:eastAsia="Times New Roman" w:cstheme="minorHAnsi"/>
        </w:rPr>
        <w:tab/>
        <w:t>502</w:t>
      </w:r>
      <w:r w:rsidRPr="00274374">
        <w:rPr>
          <w:rFonts w:eastAsia="Times New Roman" w:cstheme="minorHAnsi"/>
        </w:rPr>
        <w:tab/>
        <w:t xml:space="preserve">Studio Lessons II (Applied Music II) (1.00)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FA216A" w:rsidRPr="00274374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MUS.</w:t>
      </w:r>
      <w:r w:rsidRPr="00274374">
        <w:rPr>
          <w:rFonts w:eastAsia="Times New Roman" w:cstheme="minorHAnsi"/>
        </w:rPr>
        <w:tab/>
        <w:t>503</w:t>
      </w:r>
      <w:r w:rsidRPr="00274374">
        <w:rPr>
          <w:rFonts w:eastAsia="Times New Roman" w:cstheme="minorHAnsi"/>
        </w:rPr>
        <w:tab/>
        <w:t xml:space="preserve">Studio Lessons III (Applied Music III) (1.00)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FA216A" w:rsidRPr="00274374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MUS.</w:t>
      </w:r>
      <w:r w:rsidRPr="00274374">
        <w:rPr>
          <w:rFonts w:eastAsia="Times New Roman" w:cstheme="minorHAnsi"/>
        </w:rPr>
        <w:tab/>
        <w:t>504</w:t>
      </w:r>
      <w:r w:rsidRPr="00274374">
        <w:rPr>
          <w:rFonts w:eastAsia="Times New Roman" w:cstheme="minorHAnsi"/>
        </w:rPr>
        <w:tab/>
        <w:t xml:space="preserve">Studio Lessons IV (Applied Music IV) (1.00)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r w:rsidRPr="00274374">
        <w:rPr>
          <w:rFonts w:eastAsia="Times New Roman" w:cstheme="minorHAnsi"/>
          <w:b/>
          <w:i/>
        </w:rPr>
        <w:t xml:space="preserve">Kinesiology/Dance/Athletics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KINE</w:t>
      </w:r>
      <w:r w:rsidRPr="00274374">
        <w:rPr>
          <w:rFonts w:eastAsia="Times New Roman" w:cstheme="minorHAnsi"/>
        </w:rPr>
        <w:tab/>
        <w:t>119</w:t>
      </w:r>
      <w:r w:rsidRPr="00274374">
        <w:rPr>
          <w:rFonts w:eastAsia="Times New Roman" w:cstheme="minorHAnsi"/>
        </w:rPr>
        <w:tab/>
        <w:t xml:space="preserve">First Aid/Adult &amp; Pediatric CPR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r w:rsidRPr="00274374">
        <w:rPr>
          <w:rFonts w:eastAsia="Times New Roman" w:cstheme="minorHAnsi"/>
          <w:b/>
          <w:i/>
        </w:rPr>
        <w:t xml:space="preserve">Language Arts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CHIN</w:t>
      </w:r>
      <w:r w:rsidRPr="00274374">
        <w:rPr>
          <w:rFonts w:eastAsia="Times New Roman" w:cstheme="minorHAnsi"/>
        </w:rPr>
        <w:tab/>
        <w:t>121</w:t>
      </w:r>
      <w:r w:rsidRPr="00274374">
        <w:rPr>
          <w:rFonts w:eastAsia="Times New Roman" w:cstheme="minorHAnsi"/>
        </w:rPr>
        <w:tab/>
        <w:t xml:space="preserve">Advanced Elementary Chinese I (3.00) </w:t>
      </w:r>
    </w:p>
    <w:p w:rsidR="00714918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changes in Catalog Description, Assignments, Method of Evaluation and Distance Education update)</w:t>
      </w:r>
    </w:p>
    <w:p w:rsidR="00274374" w:rsidRDefault="0071491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74374" w:rsidRPr="00274374">
        <w:rPr>
          <w:rFonts w:eastAsia="Times New Roman" w:cstheme="minorHAnsi"/>
        </w:rPr>
        <w:t xml:space="preserve"> </w:t>
      </w:r>
      <w:r w:rsidRPr="00714918">
        <w:rPr>
          <w:rFonts w:eastAsia="Times New Roman" w:cstheme="minorHAnsi"/>
          <w:i/>
        </w:rPr>
        <w:t>Approved with the addition of “The third course in elementary Mandarin with continued emphasis on grammar and the spoken language</w:t>
      </w:r>
      <w:r w:rsidR="00955A9A">
        <w:rPr>
          <w:rFonts w:eastAsia="Times New Roman" w:cstheme="minorHAnsi"/>
          <w:i/>
        </w:rPr>
        <w:t>”</w:t>
      </w:r>
      <w:r w:rsidRPr="00714918">
        <w:rPr>
          <w:rFonts w:eastAsia="Times New Roman" w:cstheme="minorHAnsi"/>
          <w:i/>
        </w:rPr>
        <w:t xml:space="preserve"> and the addition of the on-campus textbook”</w:t>
      </w:r>
    </w:p>
    <w:p w:rsidR="00FA216A" w:rsidRPr="00714918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CHIN</w:t>
      </w:r>
      <w:r w:rsidRPr="00274374">
        <w:rPr>
          <w:rFonts w:eastAsia="Times New Roman" w:cstheme="minorHAnsi"/>
        </w:rPr>
        <w:tab/>
        <w:t>122</w:t>
      </w:r>
      <w:r w:rsidRPr="00274374">
        <w:rPr>
          <w:rFonts w:eastAsia="Times New Roman" w:cstheme="minorHAnsi"/>
        </w:rPr>
        <w:tab/>
        <w:t xml:space="preserve">Advanced Elementary Chinese II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Assignments, Method of Evaluation and Distance Education update) </w:t>
      </w:r>
    </w:p>
    <w:p w:rsidR="00FA216A" w:rsidRDefault="0071491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14918">
        <w:rPr>
          <w:rFonts w:eastAsia="Times New Roman" w:cstheme="minorHAnsi"/>
          <w:i/>
        </w:rPr>
        <w:t>Approved with the addition of “</w:t>
      </w:r>
      <w:r w:rsidR="00D719A1">
        <w:rPr>
          <w:rFonts w:eastAsia="Times New Roman" w:cstheme="minorHAnsi"/>
          <w:i/>
        </w:rPr>
        <w:t>…furth</w:t>
      </w:r>
      <w:r w:rsidR="00D719A1" w:rsidRPr="00D719A1">
        <w:rPr>
          <w:rFonts w:eastAsia="Times New Roman" w:cstheme="minorHAnsi"/>
          <w:i/>
        </w:rPr>
        <w:t>er development of listening, speaking, reading,</w:t>
      </w:r>
      <w:r w:rsidR="00D719A1">
        <w:rPr>
          <w:rFonts w:eastAsia="Times New Roman" w:cstheme="minorHAnsi"/>
          <w:i/>
        </w:rPr>
        <w:t xml:space="preserve"> and writing skills in Mandarin”</w:t>
      </w:r>
      <w:r w:rsidR="0022168F">
        <w:rPr>
          <w:rFonts w:eastAsia="Times New Roman" w:cstheme="minorHAnsi"/>
          <w:i/>
        </w:rPr>
        <w:t xml:space="preserve"> to the catalog description</w:t>
      </w:r>
    </w:p>
    <w:p w:rsidR="00FA216A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lastRenderedPageBreak/>
        <w:t>FILM</w:t>
      </w:r>
      <w:r w:rsidRPr="00274374">
        <w:rPr>
          <w:rFonts w:eastAsia="Times New Roman" w:cstheme="minorHAnsi"/>
        </w:rPr>
        <w:tab/>
        <w:t>122</w:t>
      </w:r>
      <w:r w:rsidRPr="00274374">
        <w:rPr>
          <w:rFonts w:eastAsia="Times New Roman" w:cstheme="minorHAnsi"/>
        </w:rPr>
        <w:tab/>
        <w:t xml:space="preserve">Film History </w:t>
      </w:r>
      <w:proofErr w:type="gramStart"/>
      <w:r w:rsidRPr="00274374">
        <w:rPr>
          <w:rFonts w:eastAsia="Times New Roman" w:cstheme="minorHAnsi"/>
        </w:rPr>
        <w:t>Focus</w:t>
      </w:r>
      <w:proofErr w:type="gramEnd"/>
      <w:r w:rsidRPr="00274374">
        <w:rPr>
          <w:rFonts w:eastAsia="Times New Roman" w:cstheme="minorHAnsi"/>
        </w:rPr>
        <w:t xml:space="preserve">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4A5EB9" w:rsidRPr="004A5EB9" w:rsidRDefault="004A5EB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 w:rsidRPr="004A5EB9">
        <w:rPr>
          <w:rFonts w:eastAsia="Times New Roman" w:cstheme="minorHAnsi"/>
          <w:i/>
        </w:rPr>
        <w:t>Approved with the addition of diversifying the lecture content and textbooks.</w:t>
      </w:r>
      <w:proofErr w:type="gramEnd"/>
      <w:r>
        <w:rPr>
          <w:rFonts w:eastAsia="Times New Roman" w:cstheme="minorHAnsi"/>
          <w:i/>
        </w:rPr>
        <w:t xml:space="preserve"> Approved for GE area E5c Humanities</w:t>
      </w:r>
    </w:p>
    <w:p w:rsidR="004A5EB9" w:rsidRDefault="004A5EB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FILM</w:t>
      </w:r>
      <w:r w:rsidRPr="00274374">
        <w:rPr>
          <w:rFonts w:eastAsia="Times New Roman" w:cstheme="minorHAnsi"/>
        </w:rPr>
        <w:tab/>
        <w:t>130</w:t>
      </w:r>
      <w:r w:rsidRPr="00274374">
        <w:rPr>
          <w:rFonts w:eastAsia="Times New Roman" w:cstheme="minorHAnsi"/>
        </w:rPr>
        <w:tab/>
        <w:t xml:space="preserve">Film Directors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955A9A" w:rsidRPr="00B11054" w:rsidRDefault="00B1105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 w:rsidR="00714918">
        <w:rPr>
          <w:rFonts w:eastAsia="Times New Roman" w:cstheme="minorHAnsi"/>
        </w:rPr>
        <w:tab/>
      </w:r>
      <w:r w:rsidR="00714918" w:rsidRPr="00B11054">
        <w:rPr>
          <w:rFonts w:eastAsia="Times New Roman" w:cstheme="minorHAnsi"/>
          <w:i/>
        </w:rPr>
        <w:t xml:space="preserve">Approved </w:t>
      </w:r>
      <w:r w:rsidRPr="00B11054">
        <w:rPr>
          <w:rFonts w:eastAsia="Times New Roman" w:cstheme="minorHAnsi"/>
          <w:i/>
        </w:rPr>
        <w:t>for GE area E5c Humanities</w:t>
      </w:r>
    </w:p>
    <w:p w:rsidR="00B11054" w:rsidRDefault="00B1105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FILM</w:t>
      </w:r>
      <w:r w:rsidRPr="00274374">
        <w:rPr>
          <w:rFonts w:eastAsia="Times New Roman" w:cstheme="minorHAnsi"/>
        </w:rPr>
        <w:tab/>
        <w:t>135</w:t>
      </w:r>
      <w:r w:rsidRPr="00274374">
        <w:rPr>
          <w:rFonts w:eastAsia="Times New Roman" w:cstheme="minorHAnsi"/>
        </w:rPr>
        <w:tab/>
        <w:t xml:space="preserve">Film Genres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FF3EDC" w:rsidRPr="00FF3EDC" w:rsidRDefault="00FF3ED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F3EDC">
        <w:rPr>
          <w:rFonts w:eastAsia="Times New Roman" w:cstheme="minorHAnsi"/>
          <w:i/>
        </w:rPr>
        <w:t>Approved for GE area E5c Humanities</w:t>
      </w:r>
    </w:p>
    <w:p w:rsidR="00FF3EDC" w:rsidRPr="00274374" w:rsidRDefault="00FF3ED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FILM</w:t>
      </w:r>
      <w:r w:rsidRPr="00274374">
        <w:rPr>
          <w:rFonts w:eastAsia="Times New Roman" w:cstheme="minorHAnsi"/>
        </w:rPr>
        <w:tab/>
        <w:t>140</w:t>
      </w:r>
      <w:r w:rsidRPr="00274374">
        <w:rPr>
          <w:rFonts w:eastAsia="Times New Roman" w:cstheme="minorHAnsi"/>
        </w:rPr>
        <w:tab/>
        <w:t xml:space="preserve">Contemporary World </w:t>
      </w:r>
      <w:proofErr w:type="gramStart"/>
      <w:r w:rsidRPr="00274374">
        <w:rPr>
          <w:rFonts w:eastAsia="Times New Roman" w:cstheme="minorHAnsi"/>
        </w:rPr>
        <w:t>Cinema</w:t>
      </w:r>
      <w:proofErr w:type="gramEnd"/>
      <w:r w:rsidRPr="00274374">
        <w:rPr>
          <w:rFonts w:eastAsia="Times New Roman" w:cstheme="minorHAnsi"/>
        </w:rPr>
        <w:t xml:space="preserve">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(New Course) </w:t>
      </w:r>
    </w:p>
    <w:p w:rsidR="00714918" w:rsidRPr="00714918" w:rsidRDefault="0071491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14918">
        <w:rPr>
          <w:rFonts w:eastAsia="Times New Roman" w:cstheme="minorHAnsi"/>
          <w:i/>
        </w:rPr>
        <w:t>Approved</w:t>
      </w:r>
      <w:r w:rsidR="00FF3EDC">
        <w:rPr>
          <w:rFonts w:eastAsia="Times New Roman" w:cstheme="minorHAnsi"/>
          <w:i/>
        </w:rPr>
        <w:t xml:space="preserve"> for GE area E5c Humanities</w:t>
      </w:r>
    </w:p>
    <w:p w:rsidR="00714918" w:rsidRDefault="0071491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FF3EDC" w:rsidRPr="00FF3EDC" w:rsidRDefault="00FF3ED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proofErr w:type="gramStart"/>
      <w:r w:rsidRPr="00FF3EDC">
        <w:rPr>
          <w:rFonts w:eastAsia="Times New Roman" w:cstheme="minorHAnsi"/>
          <w:b/>
          <w:i/>
        </w:rPr>
        <w:t>Lit.</w:t>
      </w:r>
      <w:proofErr w:type="gramEnd"/>
      <w:r w:rsidRPr="00FF3EDC">
        <w:rPr>
          <w:rFonts w:eastAsia="Times New Roman" w:cstheme="minorHAnsi"/>
          <w:b/>
          <w:i/>
        </w:rPr>
        <w:t xml:space="preserve"> </w:t>
      </w:r>
      <w:proofErr w:type="gramStart"/>
      <w:r w:rsidRPr="00FF3EDC">
        <w:rPr>
          <w:rFonts w:eastAsia="Times New Roman" w:cstheme="minorHAnsi"/>
          <w:b/>
          <w:i/>
        </w:rPr>
        <w:t>courses</w:t>
      </w:r>
      <w:proofErr w:type="gramEnd"/>
      <w:r w:rsidRPr="00FF3EDC">
        <w:rPr>
          <w:rFonts w:eastAsia="Times New Roman" w:cstheme="minorHAnsi"/>
          <w:b/>
          <w:i/>
        </w:rPr>
        <w:t xml:space="preserve"> were postponed to the November meeting: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proofErr w:type="gramStart"/>
      <w:r w:rsidRPr="00274374">
        <w:rPr>
          <w:rFonts w:eastAsia="Times New Roman" w:cstheme="minorHAnsi"/>
        </w:rPr>
        <w:t>LIT.</w:t>
      </w:r>
      <w:proofErr w:type="gramEnd"/>
      <w:r w:rsidRPr="00274374">
        <w:rPr>
          <w:rFonts w:eastAsia="Times New Roman" w:cstheme="minorHAnsi"/>
        </w:rPr>
        <w:tab/>
        <w:t>101</w:t>
      </w:r>
      <w:r w:rsidRPr="00274374">
        <w:rPr>
          <w:rFonts w:eastAsia="Times New Roman" w:cstheme="minorHAnsi"/>
        </w:rPr>
        <w:tab/>
        <w:t xml:space="preserve">Twentieth-Century Literature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changes in Catalog Description and Textbooks)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proofErr w:type="gramStart"/>
      <w:r w:rsidRPr="00274374">
        <w:rPr>
          <w:rFonts w:eastAsia="Times New Roman" w:cstheme="minorHAnsi"/>
        </w:rPr>
        <w:t>LIT.</w:t>
      </w:r>
      <w:proofErr w:type="gramEnd"/>
      <w:r w:rsidRPr="00274374">
        <w:rPr>
          <w:rFonts w:eastAsia="Times New Roman" w:cstheme="minorHAnsi"/>
        </w:rPr>
        <w:tab/>
        <w:t>220</w:t>
      </w:r>
      <w:r w:rsidRPr="00274374">
        <w:rPr>
          <w:rFonts w:eastAsia="Times New Roman" w:cstheme="minorHAnsi"/>
        </w:rPr>
        <w:tab/>
        <w:t xml:space="preserve">Introduction to World Literature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 in Textbooks)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proofErr w:type="gramStart"/>
      <w:r w:rsidRPr="00274374">
        <w:rPr>
          <w:rFonts w:eastAsia="Times New Roman" w:cstheme="minorHAnsi"/>
        </w:rPr>
        <w:t>LIT.</w:t>
      </w:r>
      <w:proofErr w:type="gramEnd"/>
      <w:r w:rsidRPr="00274374">
        <w:rPr>
          <w:rFonts w:eastAsia="Times New Roman" w:cstheme="minorHAnsi"/>
        </w:rPr>
        <w:tab/>
        <w:t>804</w:t>
      </w:r>
      <w:r w:rsidRPr="00274374">
        <w:rPr>
          <w:rFonts w:eastAsia="Times New Roman" w:cstheme="minorHAnsi"/>
        </w:rPr>
        <w:tab/>
        <w:t xml:space="preserve">Twentieth-Century Literature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 in Textbooks)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proofErr w:type="gramStart"/>
      <w:r w:rsidRPr="00274374">
        <w:rPr>
          <w:rFonts w:eastAsia="Times New Roman" w:cstheme="minorHAnsi"/>
        </w:rPr>
        <w:t>LIT.</w:t>
      </w:r>
      <w:proofErr w:type="gramEnd"/>
      <w:r w:rsidRPr="00274374">
        <w:rPr>
          <w:rFonts w:eastAsia="Times New Roman" w:cstheme="minorHAnsi"/>
        </w:rPr>
        <w:tab/>
        <w:t>835</w:t>
      </w:r>
      <w:r w:rsidRPr="00274374">
        <w:rPr>
          <w:rFonts w:eastAsia="Times New Roman" w:cstheme="minorHAnsi"/>
        </w:rPr>
        <w:tab/>
        <w:t xml:space="preserve">Shakespeare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SLOs and Textbooks)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  <w:i/>
        </w:rPr>
      </w:pPr>
      <w:r w:rsidRPr="00274374">
        <w:rPr>
          <w:rFonts w:eastAsia="Times New Roman" w:cstheme="minorHAnsi"/>
          <w:b/>
          <w:i/>
        </w:rPr>
        <w:t xml:space="preserve">Mathematics/Science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BIOL</w:t>
      </w:r>
      <w:r w:rsidRPr="00274374">
        <w:rPr>
          <w:rFonts w:eastAsia="Times New Roman" w:cstheme="minorHAnsi"/>
        </w:rPr>
        <w:tab/>
        <w:t>100</w:t>
      </w:r>
      <w:r w:rsidRPr="00274374">
        <w:rPr>
          <w:rFonts w:eastAsia="Times New Roman" w:cstheme="minorHAnsi"/>
        </w:rPr>
        <w:tab/>
      </w:r>
      <w:proofErr w:type="gramStart"/>
      <w:r w:rsidRPr="00274374">
        <w:rPr>
          <w:rFonts w:eastAsia="Times New Roman" w:cstheme="minorHAnsi"/>
        </w:rPr>
        <w:t>Introduction</w:t>
      </w:r>
      <w:proofErr w:type="gramEnd"/>
      <w:r w:rsidRPr="00274374">
        <w:rPr>
          <w:rFonts w:eastAsia="Times New Roman" w:cstheme="minorHAnsi"/>
        </w:rPr>
        <w:t xml:space="preserve"> to the Life Sciences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removal of TBA Hours, change in Recommended Preparation and Distance Education update) </w:t>
      </w:r>
    </w:p>
    <w:p w:rsidR="00955A9A" w:rsidRPr="00955A9A" w:rsidRDefault="00955A9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955A9A">
        <w:rPr>
          <w:rFonts w:eastAsia="Times New Roman" w:cstheme="minorHAnsi"/>
          <w:i/>
        </w:rPr>
        <w:t>Approved with the renumbering</w:t>
      </w:r>
      <w:r w:rsidR="00B11054">
        <w:rPr>
          <w:rFonts w:eastAsia="Times New Roman" w:cstheme="minorHAnsi"/>
          <w:i/>
        </w:rPr>
        <w:t>/lettering</w:t>
      </w:r>
      <w:r w:rsidRPr="00955A9A">
        <w:rPr>
          <w:rFonts w:eastAsia="Times New Roman" w:cstheme="minorHAnsi"/>
          <w:i/>
        </w:rPr>
        <w:t xml:space="preserve"> of the lecture content </w:t>
      </w:r>
      <w:r w:rsidR="00FA216A">
        <w:rPr>
          <w:rFonts w:eastAsia="Times New Roman" w:cstheme="minorHAnsi"/>
          <w:i/>
        </w:rPr>
        <w:t xml:space="preserve">to </w:t>
      </w:r>
      <w:r w:rsidRPr="00955A9A">
        <w:rPr>
          <w:rFonts w:eastAsia="Times New Roman" w:cstheme="minorHAnsi"/>
          <w:i/>
        </w:rPr>
        <w:t>match SLOs</w:t>
      </w:r>
    </w:p>
    <w:p w:rsidR="00FF3EDC" w:rsidRDefault="00FF3ED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BIOL</w:t>
      </w:r>
      <w:r w:rsidRPr="00274374">
        <w:rPr>
          <w:rFonts w:eastAsia="Times New Roman" w:cstheme="minorHAnsi"/>
        </w:rPr>
        <w:tab/>
        <w:t>145</w:t>
      </w:r>
      <w:r w:rsidRPr="00274374">
        <w:rPr>
          <w:rFonts w:eastAsia="Times New Roman" w:cstheme="minorHAnsi"/>
        </w:rPr>
        <w:tab/>
        <w:t xml:space="preserve">Plants, People, and Environment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removal of TBA Hours and Distance Education update) </w:t>
      </w:r>
    </w:p>
    <w:p w:rsidR="00FF3EDC" w:rsidRDefault="00FF3ED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701</w:t>
      </w:r>
      <w:r w:rsidRPr="00274374">
        <w:rPr>
          <w:rFonts w:eastAsia="Times New Roman" w:cstheme="minorHAnsi"/>
        </w:rPr>
        <w:tab/>
        <w:t xml:space="preserve">Dental Science I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Course Number, Catalog Description and Recommended Preparation) </w:t>
      </w:r>
    </w:p>
    <w:p w:rsidR="001960B0" w:rsidRPr="001960B0" w:rsidRDefault="00057965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960B0">
        <w:rPr>
          <w:rFonts w:eastAsia="Times New Roman" w:cstheme="minorHAnsi"/>
          <w:i/>
        </w:rPr>
        <w:t>Approved with the switch in recommend</w:t>
      </w:r>
      <w:r w:rsidR="001960B0" w:rsidRPr="001960B0">
        <w:rPr>
          <w:rFonts w:eastAsia="Times New Roman" w:cstheme="minorHAnsi"/>
          <w:i/>
        </w:rPr>
        <w:t>ed</w:t>
      </w:r>
      <w:r w:rsidRPr="001960B0">
        <w:rPr>
          <w:rFonts w:eastAsia="Times New Roman" w:cstheme="minorHAnsi"/>
          <w:i/>
        </w:rPr>
        <w:t xml:space="preserve"> preparation to list </w:t>
      </w:r>
      <w:proofErr w:type="spellStart"/>
      <w:r w:rsidRPr="001960B0">
        <w:rPr>
          <w:rFonts w:eastAsia="Times New Roman" w:cstheme="minorHAnsi"/>
          <w:i/>
        </w:rPr>
        <w:t>Biol</w:t>
      </w:r>
      <w:proofErr w:type="spellEnd"/>
      <w:r w:rsidRPr="001960B0">
        <w:rPr>
          <w:rFonts w:eastAsia="Times New Roman" w:cstheme="minorHAnsi"/>
          <w:i/>
        </w:rPr>
        <w:t xml:space="preserve"> 130 before eligibility</w:t>
      </w:r>
      <w:r w:rsidR="001960B0" w:rsidRPr="001960B0">
        <w:rPr>
          <w:rFonts w:eastAsia="Times New Roman" w:cstheme="minorHAnsi"/>
          <w:i/>
        </w:rPr>
        <w:t xml:space="preserve"> for ENGL 100</w:t>
      </w:r>
    </w:p>
    <w:p w:rsidR="00057965" w:rsidRPr="00274374" w:rsidRDefault="00057965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702</w:t>
      </w:r>
      <w:r w:rsidRPr="00274374">
        <w:rPr>
          <w:rFonts w:eastAsia="Times New Roman" w:cstheme="minorHAnsi"/>
        </w:rPr>
        <w:tab/>
        <w:t xml:space="preserve">Dental Science II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Course Number, Catalog Description, Prerequisite, Recommended Preparation and Textbooks) </w:t>
      </w:r>
    </w:p>
    <w:p w:rsidR="000D52CE" w:rsidRPr="001960B0" w:rsidRDefault="000D52CE" w:rsidP="000D52CE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960B0">
        <w:rPr>
          <w:rFonts w:eastAsia="Times New Roman" w:cstheme="minorHAnsi"/>
          <w:i/>
        </w:rPr>
        <w:t xml:space="preserve">Approved with the switch in recommended preparation to list </w:t>
      </w:r>
      <w:proofErr w:type="spellStart"/>
      <w:r w:rsidRPr="001960B0">
        <w:rPr>
          <w:rFonts w:eastAsia="Times New Roman" w:cstheme="minorHAnsi"/>
          <w:i/>
        </w:rPr>
        <w:t>Biol</w:t>
      </w:r>
      <w:proofErr w:type="spellEnd"/>
      <w:r w:rsidRPr="001960B0">
        <w:rPr>
          <w:rFonts w:eastAsia="Times New Roman" w:cstheme="minorHAnsi"/>
          <w:i/>
        </w:rPr>
        <w:t xml:space="preserve"> 130 before eligibility for ENGL 100</w:t>
      </w:r>
    </w:p>
    <w:p w:rsidR="000D52CE" w:rsidRPr="00274374" w:rsidRDefault="000D52CE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lastRenderedPageBreak/>
        <w:t>DENT</w:t>
      </w:r>
      <w:r w:rsidRPr="00274374">
        <w:rPr>
          <w:rFonts w:eastAsia="Times New Roman" w:cstheme="minorHAnsi"/>
        </w:rPr>
        <w:tab/>
        <w:t>703</w:t>
      </w:r>
      <w:r w:rsidRPr="00274374">
        <w:rPr>
          <w:rFonts w:eastAsia="Times New Roman" w:cstheme="minorHAnsi"/>
        </w:rPr>
        <w:tab/>
        <w:t xml:space="preserve">Allied Health </w:t>
      </w:r>
      <w:proofErr w:type="gramStart"/>
      <w:r w:rsidRPr="00274374">
        <w:rPr>
          <w:rFonts w:eastAsia="Times New Roman" w:cstheme="minorHAnsi"/>
        </w:rPr>
        <w:t>Communication</w:t>
      </w:r>
      <w:proofErr w:type="gramEnd"/>
      <w:r w:rsidRPr="00274374">
        <w:rPr>
          <w:rFonts w:eastAsia="Times New Roman" w:cstheme="minorHAnsi"/>
        </w:rPr>
        <w:t xml:space="preserve"> (1.00)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Course Number, Catalog Description, Course Title, Textbooks and removal of Materials Fee) </w:t>
      </w:r>
    </w:p>
    <w:p w:rsidR="000D52CE" w:rsidRDefault="000D52CE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0D52CE">
        <w:rPr>
          <w:rFonts w:eastAsia="Times New Roman" w:cstheme="minorHAnsi"/>
          <w:i/>
        </w:rPr>
        <w:t>Approved with correction to typo roll playing to role playing</w:t>
      </w:r>
    </w:p>
    <w:p w:rsidR="00FA216A" w:rsidRPr="000D52CE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721</w:t>
      </w:r>
      <w:r w:rsidRPr="00274374">
        <w:rPr>
          <w:rFonts w:eastAsia="Times New Roman" w:cstheme="minorHAnsi"/>
        </w:rPr>
        <w:tab/>
        <w:t xml:space="preserve">Dental Materials I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Prerequisite) </w:t>
      </w:r>
    </w:p>
    <w:p w:rsidR="007B0039" w:rsidRDefault="006D521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D5219">
        <w:rPr>
          <w:rFonts w:eastAsia="Times New Roman" w:cstheme="minorHAnsi"/>
          <w:i/>
        </w:rPr>
        <w:t>Approved pending review of course objectives to clean up typos, i.e. Q remove comma, R</w:t>
      </w:r>
      <w:r>
        <w:rPr>
          <w:rFonts w:eastAsia="Times New Roman" w:cstheme="minorHAnsi"/>
          <w:i/>
        </w:rPr>
        <w:t xml:space="preserve"> </w:t>
      </w:r>
      <w:r w:rsidR="00FA216A">
        <w:rPr>
          <w:rFonts w:eastAsia="Times New Roman" w:cstheme="minorHAnsi"/>
          <w:i/>
        </w:rPr>
        <w:t>remove costs</w:t>
      </w:r>
    </w:p>
    <w:p w:rsidR="00FA216A" w:rsidRPr="006D5219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722</w:t>
      </w:r>
      <w:r w:rsidRPr="00274374">
        <w:rPr>
          <w:rFonts w:eastAsia="Times New Roman" w:cstheme="minorHAnsi"/>
        </w:rPr>
        <w:tab/>
        <w:t xml:space="preserve">Dental Materials II (2.00)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Prerequisite, Textbooks and removal of Materials Fee) </w:t>
      </w:r>
    </w:p>
    <w:p w:rsidR="00A60C03" w:rsidRPr="00AF4507" w:rsidRDefault="00A60C03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AF4507">
        <w:rPr>
          <w:rFonts w:eastAsia="Times New Roman" w:cstheme="minorHAnsi"/>
          <w:i/>
        </w:rPr>
        <w:t>Approved pending corrections to any typos</w:t>
      </w:r>
    </w:p>
    <w:p w:rsidR="007B0039" w:rsidRPr="00274374" w:rsidRDefault="007B003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740</w:t>
      </w:r>
      <w:r w:rsidRPr="00274374">
        <w:rPr>
          <w:rFonts w:eastAsia="Times New Roman" w:cstheme="minorHAnsi"/>
        </w:rPr>
        <w:tab/>
      </w:r>
      <w:proofErr w:type="spellStart"/>
      <w:r w:rsidRPr="00274374">
        <w:rPr>
          <w:rFonts w:eastAsia="Times New Roman" w:cstheme="minorHAnsi"/>
        </w:rPr>
        <w:t>Chairside</w:t>
      </w:r>
      <w:proofErr w:type="spellEnd"/>
      <w:r w:rsidRPr="00274374">
        <w:rPr>
          <w:rFonts w:eastAsia="Times New Roman" w:cstheme="minorHAnsi"/>
        </w:rPr>
        <w:t xml:space="preserve"> Assisting I (3.00) </w:t>
      </w:r>
    </w:p>
    <w:p w:rsidR="004C3AFC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changes in Catalog Description, Prerequisite, Textbooks and removal of Materials Fee)</w:t>
      </w:r>
    </w:p>
    <w:p w:rsidR="006D5219" w:rsidRPr="00EF18EC" w:rsidRDefault="006D521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B2C7E" w:rsidRPr="00EF18EC">
        <w:rPr>
          <w:rFonts w:eastAsia="Times New Roman" w:cstheme="minorHAnsi"/>
          <w:i/>
        </w:rPr>
        <w:t>Approved pending revision to content areas reformatting and cleaning up typos (</w:t>
      </w:r>
      <w:r w:rsidR="00FA216A">
        <w:rPr>
          <w:rFonts w:eastAsia="Times New Roman" w:cstheme="minorHAnsi"/>
          <w:i/>
        </w:rPr>
        <w:t>reformat l</w:t>
      </w:r>
      <w:r w:rsidRPr="00EF18EC">
        <w:rPr>
          <w:rFonts w:eastAsia="Times New Roman" w:cstheme="minorHAnsi"/>
          <w:i/>
        </w:rPr>
        <w:t xml:space="preserve">ab content reformat to list </w:t>
      </w:r>
      <w:r w:rsidR="007B0039" w:rsidRPr="00EF18EC">
        <w:rPr>
          <w:rFonts w:eastAsia="Times New Roman" w:cstheme="minorHAnsi"/>
          <w:i/>
        </w:rPr>
        <w:t xml:space="preserve">slow speed and high speed </w:t>
      </w:r>
      <w:r w:rsidR="00FA216A">
        <w:rPr>
          <w:rFonts w:eastAsia="Times New Roman" w:cstheme="minorHAnsi"/>
          <w:i/>
        </w:rPr>
        <w:t>under heading</w:t>
      </w:r>
      <w:r w:rsidR="002B2C7E" w:rsidRPr="00EF18EC">
        <w:rPr>
          <w:rFonts w:eastAsia="Times New Roman" w:cstheme="minorHAnsi"/>
          <w:i/>
        </w:rPr>
        <w:t>)</w:t>
      </w:r>
    </w:p>
    <w:p w:rsidR="007B0039" w:rsidRDefault="007B003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742</w:t>
      </w:r>
      <w:r w:rsidRPr="00274374">
        <w:rPr>
          <w:rFonts w:eastAsia="Times New Roman" w:cstheme="minorHAnsi"/>
        </w:rPr>
        <w:tab/>
      </w:r>
      <w:proofErr w:type="spellStart"/>
      <w:r w:rsidRPr="00274374">
        <w:rPr>
          <w:rFonts w:eastAsia="Times New Roman" w:cstheme="minorHAnsi"/>
        </w:rPr>
        <w:t>Chairside</w:t>
      </w:r>
      <w:proofErr w:type="spellEnd"/>
      <w:r w:rsidRPr="00274374">
        <w:rPr>
          <w:rFonts w:eastAsia="Times New Roman" w:cstheme="minorHAnsi"/>
        </w:rPr>
        <w:t xml:space="preserve"> Assisting II (3.00)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Prerequisite and Textbooks) </w:t>
      </w:r>
    </w:p>
    <w:p w:rsidR="007B0039" w:rsidRPr="00C303EF" w:rsidRDefault="007B0039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EF18EC" w:rsidRPr="00C303EF">
        <w:rPr>
          <w:rFonts w:eastAsia="Times New Roman" w:cstheme="minorHAnsi"/>
          <w:i/>
        </w:rPr>
        <w:t xml:space="preserve">Approved with corrections to the </w:t>
      </w:r>
      <w:r w:rsidR="00FA216A">
        <w:rPr>
          <w:rFonts w:eastAsia="Times New Roman" w:cstheme="minorHAnsi"/>
          <w:i/>
        </w:rPr>
        <w:t>l</w:t>
      </w:r>
      <w:r w:rsidRPr="00C303EF">
        <w:rPr>
          <w:rFonts w:eastAsia="Times New Roman" w:cstheme="minorHAnsi"/>
          <w:i/>
        </w:rPr>
        <w:t xml:space="preserve">ecture content </w:t>
      </w:r>
      <w:r w:rsidR="00EF18EC" w:rsidRPr="00C303EF">
        <w:rPr>
          <w:rFonts w:eastAsia="Times New Roman" w:cstheme="minorHAnsi"/>
          <w:i/>
        </w:rPr>
        <w:t>typos</w:t>
      </w:r>
      <w:r w:rsidR="00FA216A">
        <w:rPr>
          <w:rFonts w:eastAsia="Times New Roman" w:cstheme="minorHAnsi"/>
          <w:i/>
        </w:rPr>
        <w:t>,</w:t>
      </w:r>
      <w:r w:rsidR="00EF18EC" w:rsidRPr="00C303EF">
        <w:rPr>
          <w:rFonts w:eastAsia="Times New Roman" w:cstheme="minorHAnsi"/>
          <w:i/>
        </w:rPr>
        <w:t xml:space="preserve"> i.e. </w:t>
      </w:r>
      <w:r w:rsidRPr="00C303EF">
        <w:rPr>
          <w:rFonts w:eastAsia="Times New Roman" w:cstheme="minorHAnsi"/>
          <w:i/>
        </w:rPr>
        <w:t xml:space="preserve">dental </w:t>
      </w:r>
      <w:proofErr w:type="spellStart"/>
      <w:r w:rsidRPr="00C303EF">
        <w:rPr>
          <w:rFonts w:eastAsia="Times New Roman" w:cstheme="minorHAnsi"/>
          <w:i/>
        </w:rPr>
        <w:t>handpieces</w:t>
      </w:r>
      <w:proofErr w:type="spellEnd"/>
      <w:r w:rsidRPr="00C303EF">
        <w:rPr>
          <w:rFonts w:eastAsia="Times New Roman" w:cstheme="minorHAnsi"/>
          <w:i/>
        </w:rPr>
        <w:t xml:space="preserve"> </w:t>
      </w:r>
      <w:r w:rsidR="002B2C7E" w:rsidRPr="00C303EF">
        <w:rPr>
          <w:rFonts w:eastAsia="Times New Roman" w:cstheme="minorHAnsi"/>
          <w:i/>
        </w:rPr>
        <w:t>“</w:t>
      </w:r>
      <w:proofErr w:type="spellStart"/>
      <w:r w:rsidRPr="00C303EF">
        <w:rPr>
          <w:rFonts w:eastAsia="Times New Roman" w:cstheme="minorHAnsi"/>
          <w:i/>
        </w:rPr>
        <w:t>ft</w:t>
      </w:r>
      <w:proofErr w:type="spellEnd"/>
      <w:r w:rsidR="002B2C7E" w:rsidRPr="00C303EF">
        <w:rPr>
          <w:rFonts w:eastAsia="Times New Roman" w:cstheme="minorHAnsi"/>
          <w:i/>
        </w:rPr>
        <w:t>”</w:t>
      </w:r>
      <w:r w:rsidRPr="00C303EF">
        <w:rPr>
          <w:rFonts w:eastAsia="Times New Roman" w:cstheme="minorHAnsi"/>
          <w:i/>
        </w:rPr>
        <w:t xml:space="preserve"> should be </w:t>
      </w:r>
      <w:proofErr w:type="spellStart"/>
      <w:r w:rsidR="00EF18EC" w:rsidRPr="00C303EF">
        <w:rPr>
          <w:rFonts w:eastAsia="Times New Roman" w:cstheme="minorHAnsi"/>
          <w:i/>
        </w:rPr>
        <w:t>handpieces</w:t>
      </w:r>
      <w:proofErr w:type="spellEnd"/>
      <w:r w:rsidR="00EF18EC" w:rsidRPr="00C303EF">
        <w:rPr>
          <w:rFonts w:eastAsia="Times New Roman" w:cstheme="minorHAnsi"/>
          <w:i/>
        </w:rPr>
        <w:t xml:space="preserve"> </w:t>
      </w:r>
      <w:r w:rsidR="002B2C7E" w:rsidRPr="00C303EF">
        <w:rPr>
          <w:rFonts w:eastAsia="Times New Roman" w:cstheme="minorHAnsi"/>
          <w:i/>
        </w:rPr>
        <w:t>“</w:t>
      </w:r>
      <w:r w:rsidRPr="00C303EF">
        <w:rPr>
          <w:rFonts w:eastAsia="Times New Roman" w:cstheme="minorHAnsi"/>
          <w:i/>
        </w:rPr>
        <w:t>and</w:t>
      </w:r>
      <w:r w:rsidR="002B2C7E" w:rsidRPr="00C303EF">
        <w:rPr>
          <w:rFonts w:eastAsia="Times New Roman" w:cstheme="minorHAnsi"/>
          <w:i/>
        </w:rPr>
        <w:t>”</w:t>
      </w:r>
      <w:r w:rsidRPr="00C303EF">
        <w:rPr>
          <w:rFonts w:eastAsia="Times New Roman" w:cstheme="minorHAnsi"/>
          <w:i/>
        </w:rPr>
        <w:t xml:space="preserve"> </w:t>
      </w:r>
    </w:p>
    <w:p w:rsidR="00EF18EC" w:rsidRPr="00274374" w:rsidRDefault="00EF18E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743</w:t>
      </w:r>
      <w:r w:rsidRPr="00274374">
        <w:rPr>
          <w:rFonts w:eastAsia="Times New Roman" w:cstheme="minorHAnsi"/>
        </w:rPr>
        <w:tab/>
        <w:t xml:space="preserve">Coronal Polish (0.50)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Prerequisite) </w:t>
      </w:r>
    </w:p>
    <w:p w:rsidR="00EF18EC" w:rsidRPr="00AF4507" w:rsidRDefault="00C303EF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AF4507" w:rsidRPr="00AF4507">
        <w:rPr>
          <w:rFonts w:eastAsia="Times New Roman" w:cstheme="minorHAnsi"/>
          <w:i/>
        </w:rPr>
        <w:t>Approved pending corrections to any typos</w:t>
      </w:r>
    </w:p>
    <w:p w:rsidR="00C303EF" w:rsidRPr="00274374" w:rsidRDefault="00C303EF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744</w:t>
      </w:r>
      <w:r w:rsidRPr="00274374">
        <w:rPr>
          <w:rFonts w:eastAsia="Times New Roman" w:cstheme="minorHAnsi"/>
        </w:rPr>
        <w:tab/>
        <w:t xml:space="preserve">Dental Sealants (0.50)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changes in Catalog Description, Lecture Hours and Prerequisite)</w:t>
      </w:r>
    </w:p>
    <w:p w:rsidR="00C303EF" w:rsidRPr="00C303EF" w:rsidRDefault="00C303EF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r w:rsidRPr="00C303EF">
        <w:rPr>
          <w:rFonts w:eastAsia="Times New Roman" w:cstheme="minorHAnsi"/>
          <w:i/>
        </w:rPr>
        <w:t>Approved pending correction to typos</w:t>
      </w:r>
      <w:r w:rsidR="00AF4507">
        <w:rPr>
          <w:rFonts w:eastAsia="Times New Roman" w:cstheme="minorHAnsi"/>
          <w:i/>
        </w:rPr>
        <w:t>,</w:t>
      </w:r>
      <w:r w:rsidRPr="00C303EF">
        <w:rPr>
          <w:rFonts w:eastAsia="Times New Roman" w:cstheme="minorHAnsi"/>
          <w:i/>
        </w:rPr>
        <w:t xml:space="preserve"> i.e. </w:t>
      </w:r>
      <w:proofErr w:type="spellStart"/>
      <w:r w:rsidRPr="00C303EF">
        <w:rPr>
          <w:rFonts w:eastAsia="Times New Roman" w:cstheme="minorHAnsi"/>
          <w:i/>
        </w:rPr>
        <w:t>etchantlbond</w:t>
      </w:r>
      <w:proofErr w:type="spellEnd"/>
      <w:r w:rsidRPr="00C303EF">
        <w:rPr>
          <w:rFonts w:eastAsia="Times New Roman" w:cstheme="minorHAnsi"/>
          <w:i/>
        </w:rPr>
        <w:t xml:space="preserve"> </w:t>
      </w:r>
    </w:p>
    <w:p w:rsidR="00C303EF" w:rsidRPr="00274374" w:rsidRDefault="00C303EF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749</w:t>
      </w:r>
      <w:r w:rsidRPr="00274374">
        <w:rPr>
          <w:rFonts w:eastAsia="Times New Roman" w:cstheme="minorHAnsi"/>
        </w:rPr>
        <w:tab/>
        <w:t xml:space="preserve">Preclinical Dental Science </w:t>
      </w:r>
      <w:proofErr w:type="gramStart"/>
      <w:r w:rsidRPr="00274374">
        <w:rPr>
          <w:rFonts w:eastAsia="Times New Roman" w:cstheme="minorHAnsi"/>
        </w:rPr>
        <w:t>Laboratory</w:t>
      </w:r>
      <w:proofErr w:type="gramEnd"/>
      <w:r w:rsidRPr="00274374">
        <w:rPr>
          <w:rFonts w:eastAsia="Times New Roman" w:cstheme="minorHAnsi"/>
        </w:rPr>
        <w:t xml:space="preserve"> (0.50)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Description, Lab Hours, Prerequisite and Textbooks) </w:t>
      </w:r>
    </w:p>
    <w:p w:rsidR="005D1E28" w:rsidRPr="003629C8" w:rsidRDefault="005D1E2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 w:rsidR="003629C8" w:rsidRPr="003629C8">
        <w:rPr>
          <w:rFonts w:eastAsia="Times New Roman" w:cstheme="minorHAnsi"/>
          <w:i/>
        </w:rPr>
        <w:t xml:space="preserve">Approved pending correction to typos, i.e. </w:t>
      </w:r>
      <w:r w:rsidRPr="003629C8">
        <w:rPr>
          <w:rFonts w:eastAsia="Times New Roman" w:cstheme="minorHAnsi"/>
          <w:i/>
        </w:rPr>
        <w:t>3.</w:t>
      </w:r>
      <w:proofErr w:type="gramEnd"/>
      <w:r w:rsidRPr="003629C8">
        <w:rPr>
          <w:rFonts w:eastAsia="Times New Roman" w:cstheme="minorHAnsi"/>
          <w:i/>
        </w:rPr>
        <w:t xml:space="preserve"> c. Importance of </w:t>
      </w:r>
      <w:r w:rsidR="00FA216A">
        <w:rPr>
          <w:rFonts w:eastAsia="Times New Roman" w:cstheme="minorHAnsi"/>
          <w:i/>
        </w:rPr>
        <w:t>“</w:t>
      </w:r>
      <w:r w:rsidRPr="003629C8">
        <w:rPr>
          <w:rFonts w:eastAsia="Times New Roman" w:cstheme="minorHAnsi"/>
          <w:i/>
        </w:rPr>
        <w:t>a</w:t>
      </w:r>
      <w:r w:rsidR="00FA216A">
        <w:rPr>
          <w:rFonts w:eastAsia="Times New Roman" w:cstheme="minorHAnsi"/>
          <w:i/>
        </w:rPr>
        <w:t>”</w:t>
      </w:r>
      <w:r w:rsidRPr="003629C8">
        <w:rPr>
          <w:rFonts w:eastAsia="Times New Roman" w:cstheme="minorHAnsi"/>
          <w:i/>
        </w:rPr>
        <w:t xml:space="preserve"> need </w:t>
      </w:r>
      <w:r w:rsidR="00FA216A">
        <w:rPr>
          <w:rFonts w:eastAsia="Times New Roman" w:cstheme="minorHAnsi"/>
          <w:i/>
        </w:rPr>
        <w:t xml:space="preserve">same error </w:t>
      </w:r>
      <w:r w:rsidRPr="003629C8">
        <w:rPr>
          <w:rFonts w:eastAsia="Times New Roman" w:cstheme="minorHAnsi"/>
          <w:i/>
        </w:rPr>
        <w:t>repeated in lab content</w:t>
      </w:r>
    </w:p>
    <w:p w:rsidR="005D1E28" w:rsidRPr="00274374" w:rsidRDefault="005D1E2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  <w:t>751</w:t>
      </w:r>
      <w:r w:rsidRPr="00274374">
        <w:rPr>
          <w:rFonts w:eastAsia="Times New Roman" w:cstheme="minorHAnsi"/>
        </w:rPr>
        <w:tab/>
        <w:t xml:space="preserve">Dental </w:t>
      </w:r>
      <w:proofErr w:type="gramStart"/>
      <w:r w:rsidRPr="00274374">
        <w:rPr>
          <w:rFonts w:eastAsia="Times New Roman" w:cstheme="minorHAnsi"/>
        </w:rPr>
        <w:t>Clinic</w:t>
      </w:r>
      <w:proofErr w:type="gramEnd"/>
      <w:r w:rsidRPr="00274374">
        <w:rPr>
          <w:rFonts w:eastAsia="Times New Roman" w:cstheme="minorHAnsi"/>
        </w:rPr>
        <w:t xml:space="preserve"> (1.50)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Prerequisite) </w:t>
      </w:r>
    </w:p>
    <w:p w:rsidR="00670EB6" w:rsidRDefault="00670EB6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AF4507" w:rsidRPr="00AF4507">
        <w:rPr>
          <w:rFonts w:eastAsia="Times New Roman" w:cstheme="minorHAnsi"/>
          <w:i/>
        </w:rPr>
        <w:t>Approved pending corrections to any typos</w:t>
      </w:r>
    </w:p>
    <w:p w:rsidR="00AF4507" w:rsidRPr="00274374" w:rsidRDefault="00AF4507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DENT</w:t>
      </w:r>
      <w:r w:rsidRPr="00274374">
        <w:rPr>
          <w:rFonts w:eastAsia="Times New Roman" w:cstheme="minorHAnsi"/>
        </w:rPr>
        <w:tab/>
      </w:r>
      <w:proofErr w:type="gramStart"/>
      <w:r w:rsidRPr="00274374">
        <w:rPr>
          <w:rFonts w:eastAsia="Times New Roman" w:cstheme="minorHAnsi"/>
        </w:rPr>
        <w:t>763</w:t>
      </w:r>
      <w:r w:rsidRPr="00274374">
        <w:rPr>
          <w:rFonts w:eastAsia="Times New Roman" w:cstheme="minorHAnsi"/>
        </w:rPr>
        <w:tab/>
        <w:t>Dental Radiology (2.00)</w:t>
      </w:r>
      <w:proofErr w:type="gramEnd"/>
      <w:r w:rsidRPr="00274374">
        <w:rPr>
          <w:rFonts w:eastAsia="Times New Roman" w:cstheme="minorHAnsi"/>
        </w:rPr>
        <w:t xml:space="preserve">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Catalog Description and Prerequisite) </w:t>
      </w:r>
    </w:p>
    <w:p w:rsidR="005D1E28" w:rsidRPr="00287B38" w:rsidRDefault="00287B38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 w:rsidRPr="00287B38">
        <w:rPr>
          <w:rFonts w:eastAsia="Times New Roman" w:cstheme="minorHAnsi"/>
          <w:i/>
        </w:rPr>
        <w:tab/>
      </w:r>
      <w:proofErr w:type="gramStart"/>
      <w:r w:rsidRPr="00287B38">
        <w:rPr>
          <w:rFonts w:eastAsia="Times New Roman" w:cstheme="minorHAnsi"/>
          <w:i/>
        </w:rPr>
        <w:t>Approved pending correction to typos, i.e. in the content area, 10.</w:t>
      </w:r>
      <w:proofErr w:type="gramEnd"/>
      <w:r w:rsidRPr="00287B38">
        <w:rPr>
          <w:rFonts w:eastAsia="Times New Roman" w:cstheme="minorHAnsi"/>
          <w:i/>
        </w:rPr>
        <w:t xml:space="preserve"> B. projection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lastRenderedPageBreak/>
        <w:t>DENT</w:t>
      </w:r>
      <w:r w:rsidRPr="00274374">
        <w:rPr>
          <w:rFonts w:eastAsia="Times New Roman" w:cstheme="minorHAnsi"/>
        </w:rPr>
        <w:tab/>
        <w:t>770</w:t>
      </w:r>
      <w:r w:rsidRPr="00274374">
        <w:rPr>
          <w:rFonts w:eastAsia="Times New Roman" w:cstheme="minorHAnsi"/>
        </w:rPr>
        <w:tab/>
        <w:t xml:space="preserve">Dental Office Procedures (2.50)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changes in Course Number, Catalog Description and Prerequisite)</w:t>
      </w:r>
    </w:p>
    <w:p w:rsidR="00A60C03" w:rsidRDefault="00A60C03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FE7D1A" w:rsidRPr="00FE7D1A">
        <w:rPr>
          <w:rFonts w:eastAsia="Times New Roman" w:cstheme="minorHAnsi"/>
          <w:i/>
        </w:rPr>
        <w:t>Approved pending corrections to any typos</w:t>
      </w:r>
    </w:p>
    <w:p w:rsidR="00FA216A" w:rsidRPr="00FE7D1A" w:rsidRDefault="00FA216A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</w:p>
    <w:p w:rsidR="00E67442" w:rsidRPr="00E67442" w:rsidRDefault="00E67442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b/>
        </w:rPr>
      </w:pPr>
      <w:r w:rsidRPr="00E67442">
        <w:rPr>
          <w:rFonts w:eastAsia="Times New Roman" w:cstheme="minorHAnsi"/>
          <w:b/>
        </w:rPr>
        <w:t xml:space="preserve">The following nursing courses were postponed to </w:t>
      </w:r>
      <w:r w:rsidR="00861FC1">
        <w:rPr>
          <w:rFonts w:eastAsia="Times New Roman" w:cstheme="minorHAnsi"/>
          <w:b/>
        </w:rPr>
        <w:t xml:space="preserve">the </w:t>
      </w:r>
      <w:r w:rsidRPr="00E67442">
        <w:rPr>
          <w:rFonts w:eastAsia="Times New Roman" w:cstheme="minorHAnsi"/>
          <w:b/>
        </w:rPr>
        <w:t>November</w:t>
      </w:r>
      <w:r w:rsidR="00861FC1">
        <w:rPr>
          <w:rFonts w:eastAsia="Times New Roman" w:cstheme="minorHAnsi"/>
          <w:b/>
        </w:rPr>
        <w:t xml:space="preserve"> meeting</w:t>
      </w:r>
      <w:bookmarkStart w:id="0" w:name="_GoBack"/>
      <w:bookmarkEnd w:id="0"/>
      <w:r>
        <w:rPr>
          <w:rFonts w:eastAsia="Times New Roman" w:cstheme="minorHAnsi"/>
          <w:b/>
        </w:rPr>
        <w:t>: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222</w:t>
      </w:r>
      <w:r w:rsidRPr="00274374">
        <w:rPr>
          <w:rFonts w:eastAsia="Times New Roman" w:cstheme="minorHAnsi"/>
        </w:rPr>
        <w:tab/>
        <w:t xml:space="preserve">Maternity Nursing (4.50)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 in Lecture Content)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610</w:t>
      </w:r>
      <w:r w:rsidRPr="00274374">
        <w:rPr>
          <w:rFonts w:eastAsia="Times New Roman" w:cstheme="minorHAnsi"/>
        </w:rPr>
        <w:tab/>
        <w:t xml:space="preserve">Basic Medication Dosage Calculations for Nurses (1.00)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removal of repeatability)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620</w:t>
      </w:r>
      <w:r w:rsidRPr="00274374">
        <w:rPr>
          <w:rFonts w:eastAsia="Times New Roman" w:cstheme="minorHAnsi"/>
        </w:rPr>
        <w:tab/>
        <w:t xml:space="preserve">Bridge Course for Advanced Entry Students (2.00)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changes in Representative Assignments and removal of repeatability)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630</w:t>
      </w:r>
      <w:r w:rsidRPr="00274374">
        <w:rPr>
          <w:rFonts w:eastAsia="Times New Roman" w:cstheme="minorHAnsi"/>
        </w:rPr>
        <w:tab/>
        <w:t xml:space="preserve">Introduction to Medical Terminology (3.00)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Distance Education update, Representative Assignments, Textbooks and removal of repeatability)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666</w:t>
      </w:r>
      <w:r w:rsidRPr="00274374">
        <w:rPr>
          <w:rFonts w:eastAsia="Times New Roman" w:cstheme="minorHAnsi"/>
        </w:rPr>
        <w:tab/>
        <w:t xml:space="preserve">Career Exploration in Nursing (1.00)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 xml:space="preserve">(Modified Course Proposal, New Distance Education) </w:t>
      </w:r>
    </w:p>
    <w:p w:rsidR="00274374" w:rsidRP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815</w:t>
      </w:r>
      <w:r w:rsidRPr="00274374">
        <w:rPr>
          <w:rFonts w:eastAsia="Times New Roman" w:cstheme="minorHAnsi"/>
        </w:rPr>
        <w:tab/>
        <w:t xml:space="preserve">Transition from 1st Year to 2nd Year: Medical Surgical Nursing (0.50 - 1.50) </w:t>
      </w:r>
    </w:p>
    <w:p w:rsidR="00274374" w:rsidRDefault="00274374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(Modified Course Proposal, change in Catalog Description, removal of Repeatability)</w:t>
      </w:r>
    </w:p>
    <w:p w:rsidR="004C3AFC" w:rsidRPr="00274374" w:rsidRDefault="004C3AFC" w:rsidP="004C3AFC">
      <w:pPr>
        <w:tabs>
          <w:tab w:val="left" w:pos="72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4C3AFC" w:rsidP="004C3AFC">
      <w:pPr>
        <w:tabs>
          <w:tab w:val="left" w:pos="720"/>
        </w:tabs>
        <w:spacing w:before="100" w:beforeAutospacing="1" w:after="100" w:afterAutospacing="1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Motion was MSCU to approve the following p</w:t>
      </w:r>
      <w:r w:rsidR="00274374" w:rsidRPr="00274374">
        <w:rPr>
          <w:rFonts w:eastAsia="Times New Roman" w:cstheme="minorHAnsi"/>
          <w:b/>
        </w:rPr>
        <w:t xml:space="preserve">roposed </w:t>
      </w:r>
      <w:r>
        <w:rPr>
          <w:rFonts w:eastAsia="Times New Roman" w:cstheme="minorHAnsi"/>
          <w:b/>
        </w:rPr>
        <w:t>e</w:t>
      </w:r>
      <w:r w:rsidR="00274374" w:rsidRPr="00274374">
        <w:rPr>
          <w:rFonts w:eastAsia="Times New Roman" w:cstheme="minorHAnsi"/>
          <w:b/>
        </w:rPr>
        <w:t xml:space="preserve">xperimental </w:t>
      </w:r>
      <w:r>
        <w:rPr>
          <w:rFonts w:eastAsia="Times New Roman" w:cstheme="minorHAnsi"/>
          <w:b/>
        </w:rPr>
        <w:t>c</w:t>
      </w:r>
      <w:r w:rsidR="00274374" w:rsidRPr="00274374">
        <w:rPr>
          <w:rFonts w:eastAsia="Times New Roman" w:cstheme="minorHAnsi"/>
          <w:b/>
        </w:rPr>
        <w:t>ourses (680/880):</w:t>
      </w:r>
      <w:r w:rsidR="00274374" w:rsidRPr="0027437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74374" w:rsidRPr="00274374" w:rsidRDefault="00274374" w:rsidP="004C3AF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680</w:t>
      </w:r>
      <w:r w:rsidRPr="00274374">
        <w:rPr>
          <w:rFonts w:eastAsia="Times New Roman" w:cstheme="minorHAnsi"/>
          <w:sz w:val="18"/>
          <w:szCs w:val="18"/>
        </w:rPr>
        <w:t>ME</w:t>
      </w:r>
      <w:r w:rsidRPr="00274374">
        <w:rPr>
          <w:rFonts w:eastAsia="Times New Roman" w:cstheme="minorHAnsi"/>
        </w:rPr>
        <w:tab/>
        <w:t xml:space="preserve">Open Lab for Nursing 221/222 (0.50) </w:t>
      </w:r>
    </w:p>
    <w:p w:rsidR="00274374" w:rsidRDefault="00274374" w:rsidP="004C3AF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ab/>
      </w:r>
      <w:r w:rsidRPr="00274374">
        <w:rPr>
          <w:rFonts w:eastAsia="Times New Roman" w:cstheme="minorHAnsi"/>
        </w:rPr>
        <w:tab/>
        <w:t>(New Course)</w:t>
      </w:r>
    </w:p>
    <w:p w:rsidR="002E101C" w:rsidRPr="002E101C" w:rsidRDefault="002E101C" w:rsidP="004C3AF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</w:t>
      </w:r>
      <w:r w:rsidRPr="002E101C">
        <w:rPr>
          <w:rFonts w:eastAsia="Times New Roman" w:cstheme="minorHAnsi"/>
          <w:i/>
        </w:rPr>
        <w:t>pproved pending reformatting to lab content</w:t>
      </w:r>
    </w:p>
    <w:p w:rsidR="002E101C" w:rsidRPr="00274374" w:rsidRDefault="002E101C" w:rsidP="004C3AF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</w:p>
    <w:p w:rsidR="00274374" w:rsidRPr="00274374" w:rsidRDefault="00274374" w:rsidP="004C3AF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</w:rPr>
      </w:pPr>
      <w:r w:rsidRPr="00274374">
        <w:rPr>
          <w:rFonts w:eastAsia="Times New Roman" w:cstheme="minorHAnsi"/>
        </w:rPr>
        <w:t>NURS</w:t>
      </w:r>
      <w:r w:rsidRPr="00274374">
        <w:rPr>
          <w:rFonts w:eastAsia="Times New Roman" w:cstheme="minorHAnsi"/>
        </w:rPr>
        <w:tab/>
        <w:t>680</w:t>
      </w:r>
      <w:r w:rsidRPr="00274374">
        <w:rPr>
          <w:rFonts w:eastAsia="Times New Roman" w:cstheme="minorHAnsi"/>
          <w:sz w:val="18"/>
          <w:szCs w:val="18"/>
        </w:rPr>
        <w:t>MG</w:t>
      </w:r>
      <w:r w:rsidRPr="00274374">
        <w:rPr>
          <w:rFonts w:eastAsia="Times New Roman" w:cstheme="minorHAnsi"/>
        </w:rPr>
        <w:tab/>
        <w:t xml:space="preserve">Open Lab for Nursing 241/242 (0.50) </w:t>
      </w:r>
    </w:p>
    <w:p w:rsidR="00274374" w:rsidRPr="00274374" w:rsidRDefault="004C3AFC" w:rsidP="004C3AFC">
      <w:pPr>
        <w:tabs>
          <w:tab w:val="left" w:pos="720"/>
        </w:tabs>
        <w:spacing w:before="100" w:beforeAutospacing="1" w:after="100" w:afterAutospacing="1"/>
        <w:ind w:left="1350" w:hanging="135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274374" w:rsidRPr="00274374">
        <w:rPr>
          <w:rFonts w:eastAsia="Times New Roman" w:cstheme="minorHAnsi"/>
        </w:rPr>
        <w:t>(New Course)</w:t>
      </w:r>
    </w:p>
    <w:p w:rsidR="002E101C" w:rsidRPr="002E101C" w:rsidRDefault="002E101C" w:rsidP="002E101C">
      <w:pPr>
        <w:tabs>
          <w:tab w:val="left" w:pos="720"/>
          <w:tab w:val="left" w:pos="1350"/>
        </w:tabs>
        <w:spacing w:before="100" w:beforeAutospacing="1" w:after="100" w:afterAutospacing="1"/>
        <w:ind w:left="1440" w:hanging="144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</w:t>
      </w:r>
      <w:r w:rsidRPr="002E101C">
        <w:rPr>
          <w:rFonts w:eastAsia="Times New Roman" w:cstheme="minorHAnsi"/>
          <w:i/>
        </w:rPr>
        <w:t>pproved pending reformatting to lab content</w:t>
      </w:r>
    </w:p>
    <w:p w:rsidR="00274374" w:rsidRPr="00274374" w:rsidRDefault="00274374" w:rsidP="00274374">
      <w:pPr>
        <w:spacing w:after="0"/>
        <w:ind w:left="720"/>
        <w:contextualSpacing/>
        <w:rPr>
          <w:rFonts w:eastAsia="Times New Roman" w:cstheme="minorHAnsi"/>
        </w:rPr>
      </w:pPr>
    </w:p>
    <w:p w:rsidR="00037AA1" w:rsidRDefault="00265CEF" w:rsidP="00440A01">
      <w:pPr>
        <w:spacing w:after="0"/>
        <w:contextualSpacing/>
        <w:rPr>
          <w:rFonts w:ascii="Calibri" w:eastAsia="Calibri" w:hAnsi="Calibri" w:cs="Calibri"/>
          <w:b/>
        </w:rPr>
      </w:pPr>
      <w:r w:rsidRPr="00B526F0">
        <w:rPr>
          <w:rFonts w:ascii="Calibri" w:eastAsia="Calibri" w:hAnsi="Calibri" w:cs="Calibri"/>
          <w:b/>
        </w:rPr>
        <w:t xml:space="preserve">Motion was MSCU to adjourn the meeting at </w:t>
      </w:r>
      <w:r w:rsidR="009952A6">
        <w:rPr>
          <w:rFonts w:ascii="Calibri" w:eastAsia="Calibri" w:hAnsi="Calibri" w:cs="Calibri"/>
          <w:b/>
        </w:rPr>
        <w:t>4:16</w:t>
      </w:r>
      <w:r w:rsidR="00A90AA5">
        <w:rPr>
          <w:rFonts w:ascii="Calibri" w:eastAsia="Calibri" w:hAnsi="Calibri" w:cs="Calibri"/>
          <w:b/>
        </w:rPr>
        <w:t xml:space="preserve"> </w:t>
      </w:r>
      <w:r w:rsidRPr="00B526F0">
        <w:rPr>
          <w:rFonts w:ascii="Calibri" w:eastAsia="Calibri" w:hAnsi="Calibri" w:cs="Calibri"/>
          <w:b/>
        </w:rPr>
        <w:t>p.m.</w:t>
      </w:r>
    </w:p>
    <w:p w:rsidR="00CC2D03" w:rsidRDefault="00CC2D03" w:rsidP="00440A01">
      <w:pPr>
        <w:spacing w:after="0"/>
        <w:contextualSpacing/>
        <w:rPr>
          <w:rFonts w:ascii="Calibri" w:eastAsia="Times New Roman" w:hAnsi="Calibri" w:cs="Calibri"/>
          <w:b/>
          <w:bCs/>
          <w:i/>
          <w:iCs/>
        </w:rPr>
      </w:pPr>
    </w:p>
    <w:sectPr w:rsidR="00CC2D03" w:rsidSect="006C571E">
      <w:foot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97" w:rsidRDefault="00B92797" w:rsidP="00F1317D">
      <w:pPr>
        <w:spacing w:after="0"/>
      </w:pPr>
      <w:r>
        <w:separator/>
      </w:r>
    </w:p>
  </w:endnote>
  <w:endnote w:type="continuationSeparator" w:id="0">
    <w:p w:rsidR="00B92797" w:rsidRDefault="00B92797" w:rsidP="00F1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6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17D" w:rsidRDefault="00F13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17D" w:rsidRDefault="00F1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97" w:rsidRDefault="00B92797" w:rsidP="00F1317D">
      <w:pPr>
        <w:spacing w:after="0"/>
      </w:pPr>
      <w:r>
        <w:separator/>
      </w:r>
    </w:p>
  </w:footnote>
  <w:footnote w:type="continuationSeparator" w:id="0">
    <w:p w:rsidR="00B92797" w:rsidRDefault="00B92797" w:rsidP="00F13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C0"/>
    <w:multiLevelType w:val="hybridMultilevel"/>
    <w:tmpl w:val="8A9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7D1"/>
    <w:multiLevelType w:val="hybridMultilevel"/>
    <w:tmpl w:val="E738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90326"/>
    <w:multiLevelType w:val="hybridMultilevel"/>
    <w:tmpl w:val="06FA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633F0"/>
    <w:multiLevelType w:val="hybridMultilevel"/>
    <w:tmpl w:val="87B0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81FE8"/>
    <w:multiLevelType w:val="multilevel"/>
    <w:tmpl w:val="A19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1255F"/>
    <w:multiLevelType w:val="hybridMultilevel"/>
    <w:tmpl w:val="C0D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971"/>
    <w:multiLevelType w:val="hybridMultilevel"/>
    <w:tmpl w:val="845C5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47D2E02"/>
    <w:multiLevelType w:val="hybridMultilevel"/>
    <w:tmpl w:val="53323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711B"/>
    <w:multiLevelType w:val="hybridMultilevel"/>
    <w:tmpl w:val="C9963BC4"/>
    <w:lvl w:ilvl="0" w:tplc="59C07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E35"/>
    <w:multiLevelType w:val="hybridMultilevel"/>
    <w:tmpl w:val="4EB0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24AF0"/>
    <w:multiLevelType w:val="hybridMultilevel"/>
    <w:tmpl w:val="2672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BD303B"/>
    <w:multiLevelType w:val="hybridMultilevel"/>
    <w:tmpl w:val="FB68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F24EB"/>
    <w:multiLevelType w:val="multilevel"/>
    <w:tmpl w:val="2F6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73A91"/>
    <w:multiLevelType w:val="hybridMultilevel"/>
    <w:tmpl w:val="923C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64358"/>
    <w:multiLevelType w:val="hybridMultilevel"/>
    <w:tmpl w:val="8598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E27C7"/>
    <w:multiLevelType w:val="hybridMultilevel"/>
    <w:tmpl w:val="71FE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A1D04"/>
    <w:multiLevelType w:val="hybridMultilevel"/>
    <w:tmpl w:val="94CE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66E7A"/>
    <w:multiLevelType w:val="hybridMultilevel"/>
    <w:tmpl w:val="CA9C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F6F2F"/>
    <w:multiLevelType w:val="multilevel"/>
    <w:tmpl w:val="552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E4E28"/>
    <w:multiLevelType w:val="hybridMultilevel"/>
    <w:tmpl w:val="507C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E4603D"/>
    <w:multiLevelType w:val="hybridMultilevel"/>
    <w:tmpl w:val="820C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06396"/>
    <w:multiLevelType w:val="hybridMultilevel"/>
    <w:tmpl w:val="9952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14246"/>
    <w:multiLevelType w:val="hybridMultilevel"/>
    <w:tmpl w:val="552CE3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03700"/>
    <w:multiLevelType w:val="hybridMultilevel"/>
    <w:tmpl w:val="8BA0E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61"/>
    <w:multiLevelType w:val="hybridMultilevel"/>
    <w:tmpl w:val="9F0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D2A95"/>
    <w:multiLevelType w:val="multilevel"/>
    <w:tmpl w:val="D164A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25C417F"/>
    <w:multiLevelType w:val="hybridMultilevel"/>
    <w:tmpl w:val="E2F8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31E3E"/>
    <w:multiLevelType w:val="hybridMultilevel"/>
    <w:tmpl w:val="F43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37648"/>
    <w:multiLevelType w:val="hybridMultilevel"/>
    <w:tmpl w:val="058C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4D1EC9"/>
    <w:multiLevelType w:val="hybridMultilevel"/>
    <w:tmpl w:val="AB5A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FE3EAC"/>
    <w:multiLevelType w:val="hybridMultilevel"/>
    <w:tmpl w:val="E3062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308E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2382F"/>
    <w:multiLevelType w:val="hybridMultilevel"/>
    <w:tmpl w:val="369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-108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1"/>
  </w:num>
  <w:num w:numId="6">
    <w:abstractNumId w:val="25"/>
  </w:num>
  <w:num w:numId="7">
    <w:abstractNumId w:val="24"/>
  </w:num>
  <w:num w:numId="8">
    <w:abstractNumId w:val="2"/>
  </w:num>
  <w:num w:numId="9">
    <w:abstractNumId w:val="29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18"/>
  </w:num>
  <w:num w:numId="19">
    <w:abstractNumId w:val="28"/>
  </w:num>
  <w:num w:numId="20">
    <w:abstractNumId w:val="27"/>
  </w:num>
  <w:num w:numId="21">
    <w:abstractNumId w:val="3"/>
  </w:num>
  <w:num w:numId="22">
    <w:abstractNumId w:val="31"/>
  </w:num>
  <w:num w:numId="23">
    <w:abstractNumId w:val="22"/>
  </w:num>
  <w:num w:numId="24">
    <w:abstractNumId w:val="1"/>
  </w:num>
  <w:num w:numId="25">
    <w:abstractNumId w:val="17"/>
  </w:num>
  <w:num w:numId="26">
    <w:abstractNumId w:val="26"/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0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F"/>
    <w:rsid w:val="00000555"/>
    <w:rsid w:val="00000999"/>
    <w:rsid w:val="0000773E"/>
    <w:rsid w:val="00015148"/>
    <w:rsid w:val="00015F0F"/>
    <w:rsid w:val="000240BA"/>
    <w:rsid w:val="00031464"/>
    <w:rsid w:val="00032DE3"/>
    <w:rsid w:val="00037AA1"/>
    <w:rsid w:val="00043334"/>
    <w:rsid w:val="0004550C"/>
    <w:rsid w:val="0005215E"/>
    <w:rsid w:val="00054AF6"/>
    <w:rsid w:val="000556D8"/>
    <w:rsid w:val="00057965"/>
    <w:rsid w:val="00057FAB"/>
    <w:rsid w:val="00060479"/>
    <w:rsid w:val="00063DF9"/>
    <w:rsid w:val="0007084C"/>
    <w:rsid w:val="00071604"/>
    <w:rsid w:val="00071CDB"/>
    <w:rsid w:val="00073F62"/>
    <w:rsid w:val="00087053"/>
    <w:rsid w:val="00090D68"/>
    <w:rsid w:val="00092DC7"/>
    <w:rsid w:val="00093BE7"/>
    <w:rsid w:val="000946EF"/>
    <w:rsid w:val="00097353"/>
    <w:rsid w:val="000A27FA"/>
    <w:rsid w:val="000A3E44"/>
    <w:rsid w:val="000B2296"/>
    <w:rsid w:val="000B4072"/>
    <w:rsid w:val="000C08DC"/>
    <w:rsid w:val="000C0E4E"/>
    <w:rsid w:val="000C39BC"/>
    <w:rsid w:val="000C62C0"/>
    <w:rsid w:val="000D44AA"/>
    <w:rsid w:val="000D4DE5"/>
    <w:rsid w:val="000D52CE"/>
    <w:rsid w:val="000D7B27"/>
    <w:rsid w:val="000E0F83"/>
    <w:rsid w:val="000E1508"/>
    <w:rsid w:val="000E32F2"/>
    <w:rsid w:val="000F05D2"/>
    <w:rsid w:val="000F181B"/>
    <w:rsid w:val="000F35BE"/>
    <w:rsid w:val="000F490E"/>
    <w:rsid w:val="000F58DE"/>
    <w:rsid w:val="000F65D9"/>
    <w:rsid w:val="001008A3"/>
    <w:rsid w:val="001018D1"/>
    <w:rsid w:val="00101E81"/>
    <w:rsid w:val="00107FA4"/>
    <w:rsid w:val="00122721"/>
    <w:rsid w:val="0012281F"/>
    <w:rsid w:val="001237D3"/>
    <w:rsid w:val="00124636"/>
    <w:rsid w:val="001320D4"/>
    <w:rsid w:val="0013685C"/>
    <w:rsid w:val="00140BF4"/>
    <w:rsid w:val="00150590"/>
    <w:rsid w:val="0015308F"/>
    <w:rsid w:val="001569C5"/>
    <w:rsid w:val="00164A76"/>
    <w:rsid w:val="00166E92"/>
    <w:rsid w:val="001740FD"/>
    <w:rsid w:val="001759C7"/>
    <w:rsid w:val="001766AC"/>
    <w:rsid w:val="00184E23"/>
    <w:rsid w:val="00186A23"/>
    <w:rsid w:val="00192BD2"/>
    <w:rsid w:val="00195012"/>
    <w:rsid w:val="001960B0"/>
    <w:rsid w:val="00197CE5"/>
    <w:rsid w:val="00197E78"/>
    <w:rsid w:val="001A25FF"/>
    <w:rsid w:val="001A4798"/>
    <w:rsid w:val="001A6E8A"/>
    <w:rsid w:val="001B0B3F"/>
    <w:rsid w:val="001B1499"/>
    <w:rsid w:val="001B3864"/>
    <w:rsid w:val="001C012B"/>
    <w:rsid w:val="001C23D0"/>
    <w:rsid w:val="001C31F9"/>
    <w:rsid w:val="001C3C43"/>
    <w:rsid w:val="001C3E30"/>
    <w:rsid w:val="001D40A6"/>
    <w:rsid w:val="001E1916"/>
    <w:rsid w:val="001E3389"/>
    <w:rsid w:val="001E7481"/>
    <w:rsid w:val="001F0F94"/>
    <w:rsid w:val="001F7BA2"/>
    <w:rsid w:val="0020334F"/>
    <w:rsid w:val="00207814"/>
    <w:rsid w:val="00210E1D"/>
    <w:rsid w:val="002127C9"/>
    <w:rsid w:val="002138ED"/>
    <w:rsid w:val="0021507A"/>
    <w:rsid w:val="00215813"/>
    <w:rsid w:val="0021667B"/>
    <w:rsid w:val="002174F5"/>
    <w:rsid w:val="0022168F"/>
    <w:rsid w:val="00221CC4"/>
    <w:rsid w:val="00223480"/>
    <w:rsid w:val="00224EC0"/>
    <w:rsid w:val="002357E2"/>
    <w:rsid w:val="00235887"/>
    <w:rsid w:val="00236DF7"/>
    <w:rsid w:val="00240AB3"/>
    <w:rsid w:val="002434A3"/>
    <w:rsid w:val="00243DA9"/>
    <w:rsid w:val="002440D3"/>
    <w:rsid w:val="00253ABF"/>
    <w:rsid w:val="00253EDD"/>
    <w:rsid w:val="0025745A"/>
    <w:rsid w:val="00257C1A"/>
    <w:rsid w:val="00257FD0"/>
    <w:rsid w:val="00262AA6"/>
    <w:rsid w:val="00265428"/>
    <w:rsid w:val="00265CEF"/>
    <w:rsid w:val="002704FF"/>
    <w:rsid w:val="00273A60"/>
    <w:rsid w:val="00274374"/>
    <w:rsid w:val="00274686"/>
    <w:rsid w:val="002803FD"/>
    <w:rsid w:val="00287B38"/>
    <w:rsid w:val="00290035"/>
    <w:rsid w:val="00291471"/>
    <w:rsid w:val="00294A5F"/>
    <w:rsid w:val="0029601B"/>
    <w:rsid w:val="00296393"/>
    <w:rsid w:val="002A1109"/>
    <w:rsid w:val="002A193D"/>
    <w:rsid w:val="002A4753"/>
    <w:rsid w:val="002A6073"/>
    <w:rsid w:val="002A6F46"/>
    <w:rsid w:val="002A7C92"/>
    <w:rsid w:val="002B1306"/>
    <w:rsid w:val="002B2C7E"/>
    <w:rsid w:val="002C0121"/>
    <w:rsid w:val="002C4FA5"/>
    <w:rsid w:val="002C5F94"/>
    <w:rsid w:val="002E101C"/>
    <w:rsid w:val="002E16C7"/>
    <w:rsid w:val="002F4AEF"/>
    <w:rsid w:val="00300E88"/>
    <w:rsid w:val="00302BB7"/>
    <w:rsid w:val="00302DD3"/>
    <w:rsid w:val="003059BF"/>
    <w:rsid w:val="0031078F"/>
    <w:rsid w:val="003109BB"/>
    <w:rsid w:val="0031102B"/>
    <w:rsid w:val="00313BD5"/>
    <w:rsid w:val="00315EA8"/>
    <w:rsid w:val="003169EC"/>
    <w:rsid w:val="00317D2B"/>
    <w:rsid w:val="00320DDE"/>
    <w:rsid w:val="0032153E"/>
    <w:rsid w:val="003233E3"/>
    <w:rsid w:val="00324268"/>
    <w:rsid w:val="00333461"/>
    <w:rsid w:val="00340695"/>
    <w:rsid w:val="00340F2F"/>
    <w:rsid w:val="00342736"/>
    <w:rsid w:val="00343252"/>
    <w:rsid w:val="003456A0"/>
    <w:rsid w:val="00345846"/>
    <w:rsid w:val="003461CB"/>
    <w:rsid w:val="0035390B"/>
    <w:rsid w:val="0036078E"/>
    <w:rsid w:val="003629C8"/>
    <w:rsid w:val="0036311E"/>
    <w:rsid w:val="003640E7"/>
    <w:rsid w:val="003660EE"/>
    <w:rsid w:val="00370FAB"/>
    <w:rsid w:val="003727C7"/>
    <w:rsid w:val="00373510"/>
    <w:rsid w:val="0038524A"/>
    <w:rsid w:val="0038571C"/>
    <w:rsid w:val="003A0907"/>
    <w:rsid w:val="003A2608"/>
    <w:rsid w:val="003A2AC6"/>
    <w:rsid w:val="003A37DC"/>
    <w:rsid w:val="003A5E12"/>
    <w:rsid w:val="003B09CD"/>
    <w:rsid w:val="003B0EBA"/>
    <w:rsid w:val="003B225A"/>
    <w:rsid w:val="003B449B"/>
    <w:rsid w:val="003B6FDB"/>
    <w:rsid w:val="003C1856"/>
    <w:rsid w:val="003C1E2E"/>
    <w:rsid w:val="003C39CC"/>
    <w:rsid w:val="003C4E44"/>
    <w:rsid w:val="003D2786"/>
    <w:rsid w:val="003E03D4"/>
    <w:rsid w:val="003F7144"/>
    <w:rsid w:val="00401EBE"/>
    <w:rsid w:val="004041B7"/>
    <w:rsid w:val="00411159"/>
    <w:rsid w:val="004130A1"/>
    <w:rsid w:val="004251C5"/>
    <w:rsid w:val="00432B9E"/>
    <w:rsid w:val="00435B5C"/>
    <w:rsid w:val="0043739C"/>
    <w:rsid w:val="00440A01"/>
    <w:rsid w:val="004446B3"/>
    <w:rsid w:val="00445090"/>
    <w:rsid w:val="004473F2"/>
    <w:rsid w:val="00466BD5"/>
    <w:rsid w:val="004712EA"/>
    <w:rsid w:val="004746E6"/>
    <w:rsid w:val="00475CBB"/>
    <w:rsid w:val="00476655"/>
    <w:rsid w:val="004816D9"/>
    <w:rsid w:val="00483B11"/>
    <w:rsid w:val="00484667"/>
    <w:rsid w:val="004909C9"/>
    <w:rsid w:val="00492264"/>
    <w:rsid w:val="0049301E"/>
    <w:rsid w:val="00493234"/>
    <w:rsid w:val="00497CAE"/>
    <w:rsid w:val="004A3FCE"/>
    <w:rsid w:val="004A5EB9"/>
    <w:rsid w:val="004B0ACF"/>
    <w:rsid w:val="004B0F79"/>
    <w:rsid w:val="004B1457"/>
    <w:rsid w:val="004B37A5"/>
    <w:rsid w:val="004B64AF"/>
    <w:rsid w:val="004C3AFC"/>
    <w:rsid w:val="004C79F6"/>
    <w:rsid w:val="004D1EAB"/>
    <w:rsid w:val="004D2D57"/>
    <w:rsid w:val="004D4B14"/>
    <w:rsid w:val="004D5949"/>
    <w:rsid w:val="004D6268"/>
    <w:rsid w:val="004D71B0"/>
    <w:rsid w:val="004E239E"/>
    <w:rsid w:val="004E3737"/>
    <w:rsid w:val="004E422C"/>
    <w:rsid w:val="004E5AD6"/>
    <w:rsid w:val="004F30B1"/>
    <w:rsid w:val="004F45CD"/>
    <w:rsid w:val="004F4CF6"/>
    <w:rsid w:val="004F5DE6"/>
    <w:rsid w:val="00500A4D"/>
    <w:rsid w:val="005018C4"/>
    <w:rsid w:val="00504997"/>
    <w:rsid w:val="00514B9F"/>
    <w:rsid w:val="00530703"/>
    <w:rsid w:val="00534BEF"/>
    <w:rsid w:val="005366FD"/>
    <w:rsid w:val="0054335F"/>
    <w:rsid w:val="00552352"/>
    <w:rsid w:val="0055263E"/>
    <w:rsid w:val="00553C32"/>
    <w:rsid w:val="0055731B"/>
    <w:rsid w:val="00565EC9"/>
    <w:rsid w:val="00570879"/>
    <w:rsid w:val="00574181"/>
    <w:rsid w:val="00580469"/>
    <w:rsid w:val="00583F03"/>
    <w:rsid w:val="005840DD"/>
    <w:rsid w:val="005953A2"/>
    <w:rsid w:val="005A1A14"/>
    <w:rsid w:val="005A44A9"/>
    <w:rsid w:val="005A48B1"/>
    <w:rsid w:val="005B0912"/>
    <w:rsid w:val="005B4B17"/>
    <w:rsid w:val="005B636B"/>
    <w:rsid w:val="005C0793"/>
    <w:rsid w:val="005C360F"/>
    <w:rsid w:val="005C7DEA"/>
    <w:rsid w:val="005D1E28"/>
    <w:rsid w:val="005D691F"/>
    <w:rsid w:val="005E5260"/>
    <w:rsid w:val="005E7F7A"/>
    <w:rsid w:val="005F7286"/>
    <w:rsid w:val="00604DAC"/>
    <w:rsid w:val="00607D73"/>
    <w:rsid w:val="00611F70"/>
    <w:rsid w:val="0061529F"/>
    <w:rsid w:val="00616545"/>
    <w:rsid w:val="00617877"/>
    <w:rsid w:val="00621B02"/>
    <w:rsid w:val="00621BC6"/>
    <w:rsid w:val="006226AB"/>
    <w:rsid w:val="00623677"/>
    <w:rsid w:val="00626983"/>
    <w:rsid w:val="00626D35"/>
    <w:rsid w:val="00631594"/>
    <w:rsid w:val="00633FD6"/>
    <w:rsid w:val="00640D89"/>
    <w:rsid w:val="0064566D"/>
    <w:rsid w:val="00645738"/>
    <w:rsid w:val="00646EA1"/>
    <w:rsid w:val="00646F49"/>
    <w:rsid w:val="00651EFA"/>
    <w:rsid w:val="00654915"/>
    <w:rsid w:val="00660A9A"/>
    <w:rsid w:val="00666763"/>
    <w:rsid w:val="00670EB6"/>
    <w:rsid w:val="006742C8"/>
    <w:rsid w:val="00684B60"/>
    <w:rsid w:val="00694408"/>
    <w:rsid w:val="006A0041"/>
    <w:rsid w:val="006A3450"/>
    <w:rsid w:val="006A5ADC"/>
    <w:rsid w:val="006A70E4"/>
    <w:rsid w:val="006A77EF"/>
    <w:rsid w:val="006B1ADE"/>
    <w:rsid w:val="006B4EF3"/>
    <w:rsid w:val="006B5990"/>
    <w:rsid w:val="006C2969"/>
    <w:rsid w:val="006C2D64"/>
    <w:rsid w:val="006C571E"/>
    <w:rsid w:val="006C5791"/>
    <w:rsid w:val="006C67CE"/>
    <w:rsid w:val="006D1305"/>
    <w:rsid w:val="006D264F"/>
    <w:rsid w:val="006D5219"/>
    <w:rsid w:val="006E3A00"/>
    <w:rsid w:val="006F1B93"/>
    <w:rsid w:val="006F5430"/>
    <w:rsid w:val="00703F25"/>
    <w:rsid w:val="007058A3"/>
    <w:rsid w:val="00710E17"/>
    <w:rsid w:val="00714918"/>
    <w:rsid w:val="00720A36"/>
    <w:rsid w:val="00723C7B"/>
    <w:rsid w:val="00730653"/>
    <w:rsid w:val="00730E7C"/>
    <w:rsid w:val="00731E5A"/>
    <w:rsid w:val="0073494F"/>
    <w:rsid w:val="00735C80"/>
    <w:rsid w:val="00737099"/>
    <w:rsid w:val="00737D03"/>
    <w:rsid w:val="007405A3"/>
    <w:rsid w:val="007433EE"/>
    <w:rsid w:val="0074617B"/>
    <w:rsid w:val="007469AE"/>
    <w:rsid w:val="007469C7"/>
    <w:rsid w:val="00747C92"/>
    <w:rsid w:val="007506FA"/>
    <w:rsid w:val="007557DA"/>
    <w:rsid w:val="00755EC1"/>
    <w:rsid w:val="00761A8A"/>
    <w:rsid w:val="007637A5"/>
    <w:rsid w:val="0077070A"/>
    <w:rsid w:val="00775608"/>
    <w:rsid w:val="0077665E"/>
    <w:rsid w:val="00781706"/>
    <w:rsid w:val="00781F2E"/>
    <w:rsid w:val="0078284C"/>
    <w:rsid w:val="00782C7E"/>
    <w:rsid w:val="007843B2"/>
    <w:rsid w:val="00790BE2"/>
    <w:rsid w:val="00791769"/>
    <w:rsid w:val="00792718"/>
    <w:rsid w:val="007952E1"/>
    <w:rsid w:val="00796776"/>
    <w:rsid w:val="0079711E"/>
    <w:rsid w:val="00797D13"/>
    <w:rsid w:val="007A26E6"/>
    <w:rsid w:val="007A2E89"/>
    <w:rsid w:val="007A5A1A"/>
    <w:rsid w:val="007A6C22"/>
    <w:rsid w:val="007B0039"/>
    <w:rsid w:val="007B3195"/>
    <w:rsid w:val="007B7096"/>
    <w:rsid w:val="007B7290"/>
    <w:rsid w:val="007C2804"/>
    <w:rsid w:val="007C3FB8"/>
    <w:rsid w:val="007D0B26"/>
    <w:rsid w:val="007D21D3"/>
    <w:rsid w:val="007D22F1"/>
    <w:rsid w:val="007D3D4D"/>
    <w:rsid w:val="007D7061"/>
    <w:rsid w:val="007E3B06"/>
    <w:rsid w:val="007E73C1"/>
    <w:rsid w:val="007F159D"/>
    <w:rsid w:val="007F21E3"/>
    <w:rsid w:val="007F747E"/>
    <w:rsid w:val="00800AD3"/>
    <w:rsid w:val="008137F5"/>
    <w:rsid w:val="00815DD9"/>
    <w:rsid w:val="00820734"/>
    <w:rsid w:val="00826F5B"/>
    <w:rsid w:val="00827AFB"/>
    <w:rsid w:val="008331F9"/>
    <w:rsid w:val="00834796"/>
    <w:rsid w:val="0083692C"/>
    <w:rsid w:val="00843B0E"/>
    <w:rsid w:val="00846552"/>
    <w:rsid w:val="008527D8"/>
    <w:rsid w:val="0085446E"/>
    <w:rsid w:val="0085558E"/>
    <w:rsid w:val="00856753"/>
    <w:rsid w:val="00857A4B"/>
    <w:rsid w:val="00861FC1"/>
    <w:rsid w:val="00862EDA"/>
    <w:rsid w:val="00866712"/>
    <w:rsid w:val="00866CFD"/>
    <w:rsid w:val="008729C8"/>
    <w:rsid w:val="00877B52"/>
    <w:rsid w:val="00881CEC"/>
    <w:rsid w:val="00886AD5"/>
    <w:rsid w:val="00886B18"/>
    <w:rsid w:val="00891E55"/>
    <w:rsid w:val="00894997"/>
    <w:rsid w:val="00896126"/>
    <w:rsid w:val="0089650D"/>
    <w:rsid w:val="008A351A"/>
    <w:rsid w:val="008A492C"/>
    <w:rsid w:val="008A5BE1"/>
    <w:rsid w:val="008A6168"/>
    <w:rsid w:val="008A7A26"/>
    <w:rsid w:val="008B0182"/>
    <w:rsid w:val="008B5C70"/>
    <w:rsid w:val="008B7451"/>
    <w:rsid w:val="008C1953"/>
    <w:rsid w:val="008C302F"/>
    <w:rsid w:val="008C364B"/>
    <w:rsid w:val="008C46C2"/>
    <w:rsid w:val="008C4D35"/>
    <w:rsid w:val="008D1126"/>
    <w:rsid w:val="008D4761"/>
    <w:rsid w:val="008D5C65"/>
    <w:rsid w:val="008D6A62"/>
    <w:rsid w:val="008E1F74"/>
    <w:rsid w:val="008E23F1"/>
    <w:rsid w:val="008E3A9D"/>
    <w:rsid w:val="008E6EA7"/>
    <w:rsid w:val="008E72D2"/>
    <w:rsid w:val="008F1536"/>
    <w:rsid w:val="008F6B88"/>
    <w:rsid w:val="008F73BC"/>
    <w:rsid w:val="008F7BA5"/>
    <w:rsid w:val="009053D7"/>
    <w:rsid w:val="00911733"/>
    <w:rsid w:val="00921BCA"/>
    <w:rsid w:val="00921F0F"/>
    <w:rsid w:val="00922C65"/>
    <w:rsid w:val="00927B87"/>
    <w:rsid w:val="00931D05"/>
    <w:rsid w:val="00933110"/>
    <w:rsid w:val="009365D4"/>
    <w:rsid w:val="00937FC4"/>
    <w:rsid w:val="009428E8"/>
    <w:rsid w:val="00944167"/>
    <w:rsid w:val="0095301A"/>
    <w:rsid w:val="009551C5"/>
    <w:rsid w:val="00955A9A"/>
    <w:rsid w:val="00963688"/>
    <w:rsid w:val="00965AB2"/>
    <w:rsid w:val="0097064C"/>
    <w:rsid w:val="0097135C"/>
    <w:rsid w:val="00973C61"/>
    <w:rsid w:val="00974841"/>
    <w:rsid w:val="009767B0"/>
    <w:rsid w:val="0098218E"/>
    <w:rsid w:val="0098318B"/>
    <w:rsid w:val="00985506"/>
    <w:rsid w:val="0098677F"/>
    <w:rsid w:val="00992AED"/>
    <w:rsid w:val="009952A6"/>
    <w:rsid w:val="00996202"/>
    <w:rsid w:val="009A340E"/>
    <w:rsid w:val="009A3EFF"/>
    <w:rsid w:val="009A472C"/>
    <w:rsid w:val="009A7D6A"/>
    <w:rsid w:val="009B19B8"/>
    <w:rsid w:val="009B2C8E"/>
    <w:rsid w:val="009B35D4"/>
    <w:rsid w:val="009C4016"/>
    <w:rsid w:val="009D0790"/>
    <w:rsid w:val="009D3442"/>
    <w:rsid w:val="009D72B6"/>
    <w:rsid w:val="009D7CB4"/>
    <w:rsid w:val="009E20EB"/>
    <w:rsid w:val="009E3BF3"/>
    <w:rsid w:val="009E64EE"/>
    <w:rsid w:val="009F100C"/>
    <w:rsid w:val="009F132B"/>
    <w:rsid w:val="009F3EB3"/>
    <w:rsid w:val="00A00A99"/>
    <w:rsid w:val="00A020F8"/>
    <w:rsid w:val="00A1071E"/>
    <w:rsid w:val="00A12D2D"/>
    <w:rsid w:val="00A14EFA"/>
    <w:rsid w:val="00A16F60"/>
    <w:rsid w:val="00A20DB8"/>
    <w:rsid w:val="00A31BD7"/>
    <w:rsid w:val="00A362D8"/>
    <w:rsid w:val="00A41F24"/>
    <w:rsid w:val="00A50980"/>
    <w:rsid w:val="00A602A8"/>
    <w:rsid w:val="00A60C03"/>
    <w:rsid w:val="00A61CF8"/>
    <w:rsid w:val="00A66999"/>
    <w:rsid w:val="00A66F71"/>
    <w:rsid w:val="00A67369"/>
    <w:rsid w:val="00A675ED"/>
    <w:rsid w:val="00A724E0"/>
    <w:rsid w:val="00A72759"/>
    <w:rsid w:val="00A80ECD"/>
    <w:rsid w:val="00A843F1"/>
    <w:rsid w:val="00A84A00"/>
    <w:rsid w:val="00A86C17"/>
    <w:rsid w:val="00A90AA5"/>
    <w:rsid w:val="00A955F8"/>
    <w:rsid w:val="00AA4450"/>
    <w:rsid w:val="00AA5BCD"/>
    <w:rsid w:val="00AB119A"/>
    <w:rsid w:val="00AB5C9A"/>
    <w:rsid w:val="00AC2189"/>
    <w:rsid w:val="00AC6208"/>
    <w:rsid w:val="00AD30F9"/>
    <w:rsid w:val="00AE064D"/>
    <w:rsid w:val="00AE49F8"/>
    <w:rsid w:val="00AF4507"/>
    <w:rsid w:val="00AF64F1"/>
    <w:rsid w:val="00B02BA9"/>
    <w:rsid w:val="00B11054"/>
    <w:rsid w:val="00B14950"/>
    <w:rsid w:val="00B1576B"/>
    <w:rsid w:val="00B17B99"/>
    <w:rsid w:val="00B20154"/>
    <w:rsid w:val="00B22242"/>
    <w:rsid w:val="00B265EE"/>
    <w:rsid w:val="00B34C57"/>
    <w:rsid w:val="00B35A3A"/>
    <w:rsid w:val="00B36625"/>
    <w:rsid w:val="00B46025"/>
    <w:rsid w:val="00B508D7"/>
    <w:rsid w:val="00B51894"/>
    <w:rsid w:val="00B526F0"/>
    <w:rsid w:val="00B545FA"/>
    <w:rsid w:val="00B62019"/>
    <w:rsid w:val="00B66113"/>
    <w:rsid w:val="00B714EE"/>
    <w:rsid w:val="00B73C61"/>
    <w:rsid w:val="00B74C6F"/>
    <w:rsid w:val="00B8213D"/>
    <w:rsid w:val="00B92797"/>
    <w:rsid w:val="00B9555C"/>
    <w:rsid w:val="00BA1239"/>
    <w:rsid w:val="00BA1B17"/>
    <w:rsid w:val="00BA4AAC"/>
    <w:rsid w:val="00BA54D9"/>
    <w:rsid w:val="00BA5B31"/>
    <w:rsid w:val="00BC10DB"/>
    <w:rsid w:val="00BC22A4"/>
    <w:rsid w:val="00BC747D"/>
    <w:rsid w:val="00BD11B6"/>
    <w:rsid w:val="00BE4A7B"/>
    <w:rsid w:val="00BF5F60"/>
    <w:rsid w:val="00BF6A12"/>
    <w:rsid w:val="00C0150F"/>
    <w:rsid w:val="00C0153D"/>
    <w:rsid w:val="00C07AE4"/>
    <w:rsid w:val="00C11872"/>
    <w:rsid w:val="00C132BC"/>
    <w:rsid w:val="00C15976"/>
    <w:rsid w:val="00C208F9"/>
    <w:rsid w:val="00C20E0E"/>
    <w:rsid w:val="00C21EC6"/>
    <w:rsid w:val="00C22E55"/>
    <w:rsid w:val="00C24C78"/>
    <w:rsid w:val="00C26271"/>
    <w:rsid w:val="00C3025A"/>
    <w:rsid w:val="00C303EF"/>
    <w:rsid w:val="00C32BCE"/>
    <w:rsid w:val="00C3657A"/>
    <w:rsid w:val="00C41086"/>
    <w:rsid w:val="00C42FBB"/>
    <w:rsid w:val="00C5086D"/>
    <w:rsid w:val="00C515AA"/>
    <w:rsid w:val="00C54D4E"/>
    <w:rsid w:val="00C62178"/>
    <w:rsid w:val="00C62676"/>
    <w:rsid w:val="00C6562A"/>
    <w:rsid w:val="00C66418"/>
    <w:rsid w:val="00C74DE1"/>
    <w:rsid w:val="00C77F76"/>
    <w:rsid w:val="00C821EF"/>
    <w:rsid w:val="00C83060"/>
    <w:rsid w:val="00C85A86"/>
    <w:rsid w:val="00C8731D"/>
    <w:rsid w:val="00C906DA"/>
    <w:rsid w:val="00C95067"/>
    <w:rsid w:val="00C95BF6"/>
    <w:rsid w:val="00CA6F33"/>
    <w:rsid w:val="00CB3EB8"/>
    <w:rsid w:val="00CB4FD1"/>
    <w:rsid w:val="00CB71E9"/>
    <w:rsid w:val="00CB7FC2"/>
    <w:rsid w:val="00CC0D18"/>
    <w:rsid w:val="00CC15FB"/>
    <w:rsid w:val="00CC1E53"/>
    <w:rsid w:val="00CC2D03"/>
    <w:rsid w:val="00CC3B43"/>
    <w:rsid w:val="00CC4E21"/>
    <w:rsid w:val="00CC6608"/>
    <w:rsid w:val="00CC78B7"/>
    <w:rsid w:val="00CC7FA1"/>
    <w:rsid w:val="00CD5FBE"/>
    <w:rsid w:val="00CD71FF"/>
    <w:rsid w:val="00CE29E1"/>
    <w:rsid w:val="00CF1CDB"/>
    <w:rsid w:val="00CF6EE9"/>
    <w:rsid w:val="00D02719"/>
    <w:rsid w:val="00D028B2"/>
    <w:rsid w:val="00D04F84"/>
    <w:rsid w:val="00D057C2"/>
    <w:rsid w:val="00D073EB"/>
    <w:rsid w:val="00D10299"/>
    <w:rsid w:val="00D1539D"/>
    <w:rsid w:val="00D15C22"/>
    <w:rsid w:val="00D16D3B"/>
    <w:rsid w:val="00D17A95"/>
    <w:rsid w:val="00D23E00"/>
    <w:rsid w:val="00D27270"/>
    <w:rsid w:val="00D342F3"/>
    <w:rsid w:val="00D34B0D"/>
    <w:rsid w:val="00D34F2F"/>
    <w:rsid w:val="00D4069C"/>
    <w:rsid w:val="00D433FD"/>
    <w:rsid w:val="00D5016F"/>
    <w:rsid w:val="00D5455A"/>
    <w:rsid w:val="00D54807"/>
    <w:rsid w:val="00D63995"/>
    <w:rsid w:val="00D65625"/>
    <w:rsid w:val="00D719A1"/>
    <w:rsid w:val="00D722C2"/>
    <w:rsid w:val="00D81FD0"/>
    <w:rsid w:val="00D83A70"/>
    <w:rsid w:val="00D8428D"/>
    <w:rsid w:val="00D87F68"/>
    <w:rsid w:val="00D93C1A"/>
    <w:rsid w:val="00D94F34"/>
    <w:rsid w:val="00D95B8E"/>
    <w:rsid w:val="00DA0A35"/>
    <w:rsid w:val="00DA4CD2"/>
    <w:rsid w:val="00DA5613"/>
    <w:rsid w:val="00DB0078"/>
    <w:rsid w:val="00DB55BF"/>
    <w:rsid w:val="00DC5AA8"/>
    <w:rsid w:val="00DC5C32"/>
    <w:rsid w:val="00DD28DC"/>
    <w:rsid w:val="00DD54D1"/>
    <w:rsid w:val="00DD6BD3"/>
    <w:rsid w:val="00DE47E9"/>
    <w:rsid w:val="00DE7637"/>
    <w:rsid w:val="00DE789B"/>
    <w:rsid w:val="00DF3DA2"/>
    <w:rsid w:val="00DF4404"/>
    <w:rsid w:val="00DF68C8"/>
    <w:rsid w:val="00DF6EFB"/>
    <w:rsid w:val="00E04880"/>
    <w:rsid w:val="00E07665"/>
    <w:rsid w:val="00E1012F"/>
    <w:rsid w:val="00E104E7"/>
    <w:rsid w:val="00E12DC2"/>
    <w:rsid w:val="00E13A18"/>
    <w:rsid w:val="00E14C7A"/>
    <w:rsid w:val="00E15D40"/>
    <w:rsid w:val="00E15DC7"/>
    <w:rsid w:val="00E16E84"/>
    <w:rsid w:val="00E2128F"/>
    <w:rsid w:val="00E270B3"/>
    <w:rsid w:val="00E33AAE"/>
    <w:rsid w:val="00E34DD7"/>
    <w:rsid w:val="00E36A77"/>
    <w:rsid w:val="00E40922"/>
    <w:rsid w:val="00E42479"/>
    <w:rsid w:val="00E4468F"/>
    <w:rsid w:val="00E44F33"/>
    <w:rsid w:val="00E4654C"/>
    <w:rsid w:val="00E46CDB"/>
    <w:rsid w:val="00E50D43"/>
    <w:rsid w:val="00E53646"/>
    <w:rsid w:val="00E5468B"/>
    <w:rsid w:val="00E624DB"/>
    <w:rsid w:val="00E647B0"/>
    <w:rsid w:val="00E66FEC"/>
    <w:rsid w:val="00E67442"/>
    <w:rsid w:val="00E722F9"/>
    <w:rsid w:val="00E73173"/>
    <w:rsid w:val="00E73449"/>
    <w:rsid w:val="00E820B0"/>
    <w:rsid w:val="00E85625"/>
    <w:rsid w:val="00E87915"/>
    <w:rsid w:val="00E87EA4"/>
    <w:rsid w:val="00E917B0"/>
    <w:rsid w:val="00E92EB1"/>
    <w:rsid w:val="00E933AF"/>
    <w:rsid w:val="00E93CAE"/>
    <w:rsid w:val="00EA313E"/>
    <w:rsid w:val="00EA3DE2"/>
    <w:rsid w:val="00EA6C0B"/>
    <w:rsid w:val="00EB16B6"/>
    <w:rsid w:val="00EB18EC"/>
    <w:rsid w:val="00EB25E2"/>
    <w:rsid w:val="00EB38F0"/>
    <w:rsid w:val="00EB3E17"/>
    <w:rsid w:val="00EB5640"/>
    <w:rsid w:val="00EB653A"/>
    <w:rsid w:val="00EC1361"/>
    <w:rsid w:val="00EC4189"/>
    <w:rsid w:val="00EC5FCB"/>
    <w:rsid w:val="00EC622D"/>
    <w:rsid w:val="00EC6789"/>
    <w:rsid w:val="00ED0BB5"/>
    <w:rsid w:val="00ED1C0A"/>
    <w:rsid w:val="00EE4E58"/>
    <w:rsid w:val="00EE649E"/>
    <w:rsid w:val="00EE73FB"/>
    <w:rsid w:val="00EF18EC"/>
    <w:rsid w:val="00EF7FCB"/>
    <w:rsid w:val="00F00495"/>
    <w:rsid w:val="00F033E7"/>
    <w:rsid w:val="00F03B82"/>
    <w:rsid w:val="00F06720"/>
    <w:rsid w:val="00F071FC"/>
    <w:rsid w:val="00F1317D"/>
    <w:rsid w:val="00F148EA"/>
    <w:rsid w:val="00F15B59"/>
    <w:rsid w:val="00F17FE5"/>
    <w:rsid w:val="00F2287B"/>
    <w:rsid w:val="00F2482B"/>
    <w:rsid w:val="00F267C8"/>
    <w:rsid w:val="00F3426F"/>
    <w:rsid w:val="00F44BAE"/>
    <w:rsid w:val="00F454EF"/>
    <w:rsid w:val="00F47D95"/>
    <w:rsid w:val="00F5038C"/>
    <w:rsid w:val="00F50DC4"/>
    <w:rsid w:val="00F51894"/>
    <w:rsid w:val="00F56538"/>
    <w:rsid w:val="00F57A4D"/>
    <w:rsid w:val="00F606DE"/>
    <w:rsid w:val="00F607BC"/>
    <w:rsid w:val="00F70B12"/>
    <w:rsid w:val="00F70BEF"/>
    <w:rsid w:val="00F70F40"/>
    <w:rsid w:val="00F716FC"/>
    <w:rsid w:val="00F73BBE"/>
    <w:rsid w:val="00F75575"/>
    <w:rsid w:val="00F80549"/>
    <w:rsid w:val="00F80EBB"/>
    <w:rsid w:val="00F837FA"/>
    <w:rsid w:val="00F87F8B"/>
    <w:rsid w:val="00F9197B"/>
    <w:rsid w:val="00F93AD6"/>
    <w:rsid w:val="00F94E9F"/>
    <w:rsid w:val="00F95B25"/>
    <w:rsid w:val="00F9645D"/>
    <w:rsid w:val="00F96807"/>
    <w:rsid w:val="00FA216A"/>
    <w:rsid w:val="00FA3286"/>
    <w:rsid w:val="00FA745B"/>
    <w:rsid w:val="00FB4AF2"/>
    <w:rsid w:val="00FB504A"/>
    <w:rsid w:val="00FB5DBB"/>
    <w:rsid w:val="00FC2F64"/>
    <w:rsid w:val="00FC39FD"/>
    <w:rsid w:val="00FC764E"/>
    <w:rsid w:val="00FC7AA0"/>
    <w:rsid w:val="00FD1CDF"/>
    <w:rsid w:val="00FD4F70"/>
    <w:rsid w:val="00FD6AA0"/>
    <w:rsid w:val="00FE0E2D"/>
    <w:rsid w:val="00FE1656"/>
    <w:rsid w:val="00FE7D1A"/>
    <w:rsid w:val="00FF03BF"/>
    <w:rsid w:val="00FF3EDC"/>
    <w:rsid w:val="00FF4625"/>
    <w:rsid w:val="00FF6B1A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0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Delaplaine, Ada</dc:creator>
  <cp:lastModifiedBy>Delaplaine, Ada</cp:lastModifiedBy>
  <cp:revision>2</cp:revision>
  <cp:lastPrinted>2013-10-25T21:11:00Z</cp:lastPrinted>
  <dcterms:created xsi:type="dcterms:W3CDTF">2013-11-08T20:49:00Z</dcterms:created>
  <dcterms:modified xsi:type="dcterms:W3CDTF">2013-11-08T20:49:00Z</dcterms:modified>
</cp:coreProperties>
</file>