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EF" w:rsidRPr="00265CEF" w:rsidRDefault="007058A3" w:rsidP="00265CEF">
      <w:pPr>
        <w:contextualSpacing/>
        <w:jc w:val="center"/>
        <w:rPr>
          <w:b/>
        </w:rPr>
      </w:pPr>
      <w:r>
        <w:rPr>
          <w:b/>
        </w:rPr>
        <w:t xml:space="preserve"> </w:t>
      </w:r>
      <w:r w:rsidR="00265CEF" w:rsidRPr="00265CEF">
        <w:rPr>
          <w:b/>
        </w:rPr>
        <w:t>COMMITTEE ON INSTRUCTION</w:t>
      </w:r>
    </w:p>
    <w:p w:rsidR="00265CEF" w:rsidRDefault="00265CEF" w:rsidP="00265CEF">
      <w:pPr>
        <w:contextualSpacing/>
        <w:jc w:val="center"/>
      </w:pPr>
      <w:r>
        <w:t>MINUTES</w:t>
      </w:r>
    </w:p>
    <w:p w:rsidR="00265CEF" w:rsidRDefault="00727276" w:rsidP="004E3737">
      <w:pPr>
        <w:contextualSpacing/>
        <w:jc w:val="center"/>
      </w:pPr>
      <w:r>
        <w:t>January 23</w:t>
      </w:r>
      <w:r w:rsidR="001018D1">
        <w:t>,</w:t>
      </w:r>
      <w:r w:rsidR="00265CEF">
        <w:t xml:space="preserve"> 201</w:t>
      </w:r>
      <w:r w:rsidR="00810182">
        <w:t>4</w:t>
      </w:r>
    </w:p>
    <w:p w:rsidR="00265CEF" w:rsidRDefault="00265CEF">
      <w:pPr>
        <w:contextualSpacing/>
      </w:pPr>
    </w:p>
    <w:p w:rsidR="00265CEF" w:rsidRPr="00265CEF" w:rsidRDefault="00265CEF">
      <w:pPr>
        <w:contextualSpacing/>
        <w:rPr>
          <w:u w:val="single"/>
        </w:rPr>
      </w:pPr>
      <w:r w:rsidRPr="00265CEF">
        <w:rPr>
          <w:u w:val="single"/>
        </w:rPr>
        <w:t>Members Present</w:t>
      </w:r>
    </w:p>
    <w:p w:rsidR="00265CEF" w:rsidRDefault="00265CEF" w:rsidP="00265CEF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 w:rsidRPr="00265CEF">
        <w:rPr>
          <w:rFonts w:ascii="Calibri" w:eastAsia="Calibri" w:hAnsi="Calibri" w:cs="Calibri"/>
        </w:rPr>
        <w:t>Chair</w:t>
      </w:r>
      <w:r w:rsidRPr="00265CEF">
        <w:rPr>
          <w:rFonts w:ascii="Calibri" w:eastAsia="Calibri" w:hAnsi="Calibri" w:cs="Calibri"/>
        </w:rPr>
        <w:tab/>
        <w:t>Teresa Morris</w:t>
      </w:r>
    </w:p>
    <w:p w:rsidR="00812CF2" w:rsidRDefault="00812CF2" w:rsidP="00812CF2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 w:rsidRPr="00265CEF">
        <w:rPr>
          <w:rFonts w:ascii="Calibri" w:eastAsia="Calibri" w:hAnsi="Calibri" w:cs="Calibri"/>
        </w:rPr>
        <w:t>Business/Technology</w:t>
      </w:r>
      <w:r w:rsidRPr="00265CE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Melissa Green</w:t>
      </w:r>
    </w:p>
    <w:p w:rsidR="00850D33" w:rsidRPr="00265CEF" w:rsidRDefault="00850D33" w:rsidP="00850D33">
      <w:pPr>
        <w:tabs>
          <w:tab w:val="left" w:pos="5040"/>
        </w:tabs>
        <w:spacing w:after="0"/>
        <w:ind w:left="5040" w:hanging="5040"/>
        <w:rPr>
          <w:rFonts w:ascii="Calibri" w:eastAsia="Calibri" w:hAnsi="Calibri" w:cs="Calibri"/>
        </w:rPr>
      </w:pPr>
      <w:r w:rsidRPr="00CC0D18">
        <w:rPr>
          <w:rFonts w:ascii="Calibri" w:eastAsia="Calibri" w:hAnsi="Calibri" w:cs="Calibri"/>
        </w:rPr>
        <w:t>Creative Arts/Social Science Division</w:t>
      </w:r>
      <w:r>
        <w:rPr>
          <w:rFonts w:ascii="Calibri" w:eastAsia="Calibri" w:hAnsi="Calibri" w:cs="Calibri"/>
        </w:rPr>
        <w:tab/>
      </w:r>
      <w:r w:rsidRPr="00CC0D18">
        <w:rPr>
          <w:rFonts w:ascii="Calibri" w:eastAsia="Calibri" w:hAnsi="Calibri" w:cs="Calibri"/>
        </w:rPr>
        <w:t>Sam Sanchez</w:t>
      </w:r>
    </w:p>
    <w:p w:rsidR="00651EFA" w:rsidRDefault="00651EFA" w:rsidP="00265CEF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 w:rsidRPr="00651EFA">
        <w:rPr>
          <w:rFonts w:ascii="Calibri" w:eastAsia="Calibri" w:hAnsi="Calibri" w:cs="Calibri"/>
        </w:rPr>
        <w:t>Kinesiology Division</w:t>
      </w:r>
      <w:r w:rsidRPr="00651EFA">
        <w:rPr>
          <w:rFonts w:ascii="Calibri" w:eastAsia="Calibri" w:hAnsi="Calibri" w:cs="Calibri"/>
        </w:rPr>
        <w:tab/>
        <w:t>Shana Young</w:t>
      </w:r>
      <w:r w:rsidR="00265CEF" w:rsidRPr="00265CEF">
        <w:rPr>
          <w:rFonts w:ascii="Calibri" w:eastAsia="Calibri" w:hAnsi="Calibri" w:cs="Calibri"/>
        </w:rPr>
        <w:tab/>
      </w:r>
    </w:p>
    <w:p w:rsidR="00812CF2" w:rsidRPr="00265CEF" w:rsidRDefault="00812CF2" w:rsidP="00812CF2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 w:rsidRPr="00265CEF">
        <w:rPr>
          <w:rFonts w:ascii="Calibri" w:eastAsia="Calibri" w:hAnsi="Calibri" w:cs="Calibri"/>
        </w:rPr>
        <w:t>Language Arts Division</w:t>
      </w:r>
      <w:r w:rsidRPr="00265CE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Kimberly Escamilla</w:t>
      </w:r>
      <w:r w:rsidR="009D581F">
        <w:rPr>
          <w:rFonts w:ascii="Calibri" w:eastAsia="Calibri" w:hAnsi="Calibri" w:cs="Calibri"/>
        </w:rPr>
        <w:t xml:space="preserve">, </w:t>
      </w:r>
      <w:r w:rsidR="009D581F" w:rsidRPr="00862EDA">
        <w:rPr>
          <w:rFonts w:ascii="Calibri" w:eastAsia="Calibri" w:hAnsi="Calibri" w:cs="Calibri"/>
        </w:rPr>
        <w:t>Anne Stafford</w:t>
      </w:r>
    </w:p>
    <w:p w:rsidR="00265CEF" w:rsidRDefault="00651EFA" w:rsidP="00265CEF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Math/Science</w:t>
      </w:r>
      <w:r>
        <w:rPr>
          <w:rFonts w:ascii="Calibri" w:eastAsia="Calibri" w:hAnsi="Calibri" w:cs="Calibri"/>
        </w:rPr>
        <w:tab/>
      </w:r>
      <w:bookmarkStart w:id="0" w:name="_GoBack"/>
      <w:bookmarkEnd w:id="0"/>
      <w:r w:rsidR="00265CEF" w:rsidRPr="00265CEF">
        <w:rPr>
          <w:rFonts w:ascii="Calibri" w:eastAsia="Calibri" w:hAnsi="Calibri" w:cs="Calibri"/>
        </w:rPr>
        <w:t>Ken Brown</w:t>
      </w:r>
      <w:r w:rsidR="000C62C0">
        <w:rPr>
          <w:rFonts w:ascii="Calibri" w:eastAsia="Calibri" w:hAnsi="Calibri" w:cs="Calibri"/>
        </w:rPr>
        <w:t>, Chris Smith</w:t>
      </w:r>
    </w:p>
    <w:p w:rsidR="00812CF2" w:rsidRPr="00265CEF" w:rsidRDefault="00812CF2" w:rsidP="00812CF2">
      <w:pPr>
        <w:tabs>
          <w:tab w:val="left" w:pos="5040"/>
        </w:tabs>
        <w:spacing w:after="0"/>
        <w:ind w:left="5040" w:hanging="5040"/>
        <w:rPr>
          <w:rFonts w:ascii="Calibri" w:eastAsia="Calibri" w:hAnsi="Calibri" w:cs="Calibri"/>
        </w:rPr>
      </w:pPr>
      <w:r w:rsidRPr="00265CEF">
        <w:rPr>
          <w:rFonts w:ascii="Calibri" w:eastAsia="Calibri" w:hAnsi="Calibri" w:cs="Calibri"/>
        </w:rPr>
        <w:t>Student Services</w:t>
      </w:r>
      <w:r w:rsidRPr="00265CE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Martin Bednarek, Mary Valenti</w:t>
      </w:r>
    </w:p>
    <w:p w:rsidR="009D074C" w:rsidRPr="009D581F" w:rsidRDefault="00CF1CDB" w:rsidP="009D581F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 w:rsidRPr="00265CEF">
        <w:rPr>
          <w:rFonts w:ascii="Calibri" w:eastAsia="Calibri" w:hAnsi="Calibri" w:cs="Calibri"/>
        </w:rPr>
        <w:t>ASCSM</w:t>
      </w:r>
      <w:r w:rsidRPr="00265CEF">
        <w:rPr>
          <w:rFonts w:ascii="Calibri" w:eastAsia="Calibri" w:hAnsi="Calibri" w:cs="Calibri"/>
        </w:rPr>
        <w:tab/>
      </w:r>
      <w:r w:rsidR="009F132B">
        <w:rPr>
          <w:rFonts w:ascii="Calibri" w:eastAsia="Calibri" w:hAnsi="Calibri" w:cs="Calibri"/>
        </w:rPr>
        <w:t xml:space="preserve">Hanna </w:t>
      </w:r>
      <w:r w:rsidR="00294A5F">
        <w:rPr>
          <w:rFonts w:ascii="Calibri" w:eastAsia="Calibri" w:hAnsi="Calibri" w:cs="Calibri"/>
        </w:rPr>
        <w:t>Haddad</w:t>
      </w:r>
      <w:r w:rsidR="009D074C" w:rsidRPr="00265CEF">
        <w:rPr>
          <w:rFonts w:ascii="Calibri" w:eastAsia="Calibri" w:hAnsi="Calibri" w:cs="Calibri"/>
        </w:rPr>
        <w:tab/>
      </w:r>
    </w:p>
    <w:p w:rsidR="0015686E" w:rsidRPr="00651EFA" w:rsidRDefault="0015686E" w:rsidP="00152E62">
      <w:pPr>
        <w:tabs>
          <w:tab w:val="left" w:pos="5040"/>
        </w:tabs>
        <w:spacing w:after="0"/>
        <w:rPr>
          <w:rFonts w:ascii="Calibri" w:eastAsia="Calibri" w:hAnsi="Calibri" w:cs="Calibri"/>
          <w:b/>
          <w:u w:val="single"/>
        </w:rPr>
      </w:pPr>
    </w:p>
    <w:p w:rsidR="00F83042" w:rsidRDefault="00265CEF" w:rsidP="00DA4CD2">
      <w:pPr>
        <w:tabs>
          <w:tab w:val="left" w:pos="5040"/>
        </w:tabs>
        <w:spacing w:after="0"/>
        <w:ind w:left="5040" w:hanging="5040"/>
        <w:rPr>
          <w:rFonts w:ascii="Calibri" w:eastAsia="Calibri" w:hAnsi="Calibri" w:cs="Calibri"/>
        </w:rPr>
      </w:pPr>
      <w:r w:rsidRPr="00265CEF">
        <w:rPr>
          <w:rFonts w:ascii="Calibri" w:eastAsia="Calibri" w:hAnsi="Calibri" w:cs="Calibri"/>
          <w:u w:val="single"/>
        </w:rPr>
        <w:t>Non-Voting Administrators/Staff</w:t>
      </w:r>
      <w:r w:rsidRPr="00265CEF">
        <w:rPr>
          <w:rFonts w:ascii="Calibri" w:eastAsia="Calibri" w:hAnsi="Calibri" w:cs="Calibri"/>
        </w:rPr>
        <w:tab/>
      </w:r>
      <w:r w:rsidR="00727276">
        <w:rPr>
          <w:rFonts w:ascii="Calibri" w:eastAsia="Calibri" w:hAnsi="Calibri" w:cs="Calibri"/>
        </w:rPr>
        <w:t>Ada Delaplaine</w:t>
      </w:r>
      <w:r w:rsidR="004032FA">
        <w:rPr>
          <w:rFonts w:ascii="Calibri" w:eastAsia="Calibri" w:hAnsi="Calibri" w:cs="Calibri"/>
        </w:rPr>
        <w:t xml:space="preserve">, </w:t>
      </w:r>
      <w:r w:rsidR="00487C18" w:rsidRPr="00DF4404">
        <w:rPr>
          <w:rFonts w:ascii="Calibri" w:eastAsia="Calibri" w:hAnsi="Calibri" w:cs="Calibri"/>
        </w:rPr>
        <w:t>Niruba Srinivasan</w:t>
      </w:r>
    </w:p>
    <w:p w:rsidR="00727276" w:rsidRDefault="00727276" w:rsidP="00DA4CD2">
      <w:pPr>
        <w:tabs>
          <w:tab w:val="left" w:pos="5040"/>
        </w:tabs>
        <w:spacing w:after="0"/>
        <w:ind w:left="5040" w:hanging="5040"/>
        <w:rPr>
          <w:rFonts w:ascii="Calibri" w:eastAsia="Calibri" w:hAnsi="Calibri" w:cs="Calibri"/>
        </w:rPr>
      </w:pPr>
    </w:p>
    <w:p w:rsidR="00F83042" w:rsidRDefault="00F83042" w:rsidP="00DA4CD2">
      <w:pPr>
        <w:tabs>
          <w:tab w:val="left" w:pos="5040"/>
        </w:tabs>
        <w:spacing w:after="0"/>
        <w:ind w:left="5040" w:hanging="5040"/>
        <w:rPr>
          <w:rFonts w:ascii="Calibri" w:eastAsia="Calibri" w:hAnsi="Calibri" w:cs="Calibri"/>
        </w:rPr>
      </w:pPr>
      <w:r w:rsidRPr="00F83042">
        <w:rPr>
          <w:rFonts w:ascii="Calibri" w:eastAsia="Calibri" w:hAnsi="Calibri" w:cs="Calibri"/>
          <w:u w:val="single"/>
        </w:rPr>
        <w:t>Non-Voting Members Absent/Excused</w:t>
      </w:r>
      <w:r>
        <w:rPr>
          <w:rFonts w:ascii="Calibri" w:eastAsia="Calibri" w:hAnsi="Calibri" w:cs="Calibri"/>
        </w:rPr>
        <w:tab/>
      </w:r>
      <w:r w:rsidR="00727276">
        <w:rPr>
          <w:rFonts w:ascii="Calibri" w:eastAsia="Calibri" w:hAnsi="Calibri" w:cs="Calibri"/>
        </w:rPr>
        <w:t>Sandra Comerford</w:t>
      </w:r>
      <w:r w:rsidR="00B52B60">
        <w:rPr>
          <w:rFonts w:ascii="Calibri" w:eastAsia="Calibri" w:hAnsi="Calibri" w:cs="Calibri"/>
        </w:rPr>
        <w:t>, Marsha Ramezane</w:t>
      </w:r>
    </w:p>
    <w:p w:rsidR="000B2296" w:rsidRDefault="000B2296" w:rsidP="00265CEF">
      <w:pPr>
        <w:tabs>
          <w:tab w:val="left" w:pos="5040"/>
        </w:tabs>
        <w:spacing w:after="0"/>
        <w:ind w:left="5040" w:hanging="5040"/>
        <w:rPr>
          <w:rFonts w:ascii="Calibri" w:eastAsia="Calibri" w:hAnsi="Calibri" w:cs="Calibri"/>
          <w:u w:val="single"/>
        </w:rPr>
      </w:pPr>
    </w:p>
    <w:p w:rsidR="00E01C9F" w:rsidRDefault="00265CEF" w:rsidP="00265CEF">
      <w:pPr>
        <w:tabs>
          <w:tab w:val="left" w:pos="5040"/>
        </w:tabs>
        <w:spacing w:after="0"/>
        <w:ind w:left="5040" w:hanging="5040"/>
        <w:rPr>
          <w:rFonts w:ascii="Calibri" w:eastAsia="Calibri" w:hAnsi="Calibri" w:cs="Calibri"/>
        </w:rPr>
      </w:pPr>
      <w:r w:rsidRPr="00B53D15">
        <w:rPr>
          <w:rFonts w:ascii="Calibri" w:eastAsia="Calibri" w:hAnsi="Calibri" w:cs="Calibri"/>
          <w:u w:val="single"/>
        </w:rPr>
        <w:t>Other Attendees</w:t>
      </w:r>
      <w:r w:rsidRPr="00B53D15">
        <w:rPr>
          <w:rFonts w:ascii="Calibri" w:eastAsia="Calibri" w:hAnsi="Calibri" w:cs="Calibri"/>
        </w:rPr>
        <w:tab/>
      </w:r>
      <w:r w:rsidR="00401A51">
        <w:rPr>
          <w:rFonts w:ascii="Calibri" w:eastAsia="Calibri" w:hAnsi="Calibri" w:cs="Calibri"/>
        </w:rPr>
        <w:t>Rebecca Alex, Kathy Diamond, Rosemary Nurre</w:t>
      </w:r>
    </w:p>
    <w:p w:rsidR="00727276" w:rsidRDefault="00727276" w:rsidP="00265CEF">
      <w:pPr>
        <w:tabs>
          <w:tab w:val="left" w:pos="5040"/>
        </w:tabs>
        <w:spacing w:after="0"/>
        <w:ind w:left="5040" w:hanging="5040"/>
        <w:rPr>
          <w:rFonts w:ascii="Calibri" w:eastAsia="Calibri" w:hAnsi="Calibri" w:cs="Calibri"/>
        </w:rPr>
      </w:pPr>
    </w:p>
    <w:p w:rsidR="00265CEF" w:rsidRDefault="00265CEF" w:rsidP="00C8306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Chair, Teresa Morris called the meeting to order at </w:t>
      </w:r>
      <w:r w:rsidR="002E49A9">
        <w:rPr>
          <w:rFonts w:ascii="Calibri" w:eastAsia="Calibri" w:hAnsi="Calibri" w:cs="Calibri"/>
        </w:rPr>
        <w:t>2:2</w:t>
      </w:r>
      <w:r w:rsidR="00CE11F1">
        <w:rPr>
          <w:rFonts w:ascii="Calibri" w:eastAsia="Calibri" w:hAnsi="Calibri" w:cs="Calibri"/>
        </w:rPr>
        <w:t>1</w:t>
      </w:r>
      <w:r w:rsidR="0082095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p.m.</w:t>
      </w:r>
      <w:r w:rsidR="00C83060">
        <w:rPr>
          <w:rFonts w:ascii="Calibri" w:eastAsia="Calibri" w:hAnsi="Calibri" w:cs="Calibri"/>
        </w:rPr>
        <w:t xml:space="preserve">  </w:t>
      </w:r>
    </w:p>
    <w:p w:rsidR="00F06720" w:rsidRDefault="00F06720" w:rsidP="00C83060">
      <w:pPr>
        <w:spacing w:after="0"/>
        <w:rPr>
          <w:rFonts w:ascii="Calibri" w:eastAsia="Calibri" w:hAnsi="Calibri" w:cs="Calibri"/>
        </w:rPr>
      </w:pPr>
    </w:p>
    <w:p w:rsidR="007B7290" w:rsidRPr="007433EE" w:rsidRDefault="007B7290" w:rsidP="007B7290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 w:rsidRPr="007B7290">
        <w:rPr>
          <w:rFonts w:ascii="Calibri" w:eastAsia="Calibri" w:hAnsi="Calibri" w:cs="Calibri"/>
        </w:rPr>
        <w:t>Motion was moved, seconded and carried unanimous</w:t>
      </w:r>
      <w:r w:rsidR="00646F49">
        <w:rPr>
          <w:rFonts w:ascii="Calibri" w:eastAsia="Calibri" w:hAnsi="Calibri" w:cs="Calibri"/>
        </w:rPr>
        <w:t xml:space="preserve">ly (MSCU) to approve the </w:t>
      </w:r>
      <w:r w:rsidR="00CE11F1">
        <w:rPr>
          <w:rFonts w:ascii="Calibri" w:eastAsia="Calibri" w:hAnsi="Calibri" w:cs="Calibri"/>
        </w:rPr>
        <w:t xml:space="preserve">revised </w:t>
      </w:r>
      <w:r w:rsidR="000C62C0">
        <w:rPr>
          <w:rFonts w:ascii="Calibri" w:eastAsia="Calibri" w:hAnsi="Calibri" w:cs="Calibri"/>
        </w:rPr>
        <w:t>Agenda</w:t>
      </w:r>
      <w:r w:rsidR="00CE11F1">
        <w:rPr>
          <w:rFonts w:ascii="Calibri" w:eastAsia="Calibri" w:hAnsi="Calibri" w:cs="Calibri"/>
        </w:rPr>
        <w:t xml:space="preserve"> (with the removal of ENGR 270 and FITN 201.1)</w:t>
      </w:r>
      <w:r w:rsidR="000C62C0">
        <w:rPr>
          <w:rFonts w:ascii="Calibri" w:eastAsia="Calibri" w:hAnsi="Calibri" w:cs="Calibri"/>
        </w:rPr>
        <w:t>.</w:t>
      </w:r>
    </w:p>
    <w:p w:rsidR="000B2296" w:rsidRDefault="000B2296" w:rsidP="000B2296">
      <w:pPr>
        <w:tabs>
          <w:tab w:val="left" w:pos="720"/>
          <w:tab w:val="left" w:pos="1440"/>
          <w:tab w:val="left" w:pos="2070"/>
        </w:tabs>
        <w:spacing w:after="0"/>
        <w:contextualSpacing/>
        <w:rPr>
          <w:rFonts w:ascii="Calibri" w:eastAsia="Calibri" w:hAnsi="Calibri" w:cs="Times New Roman"/>
          <w:b/>
        </w:rPr>
      </w:pPr>
    </w:p>
    <w:p w:rsidR="00307A6E" w:rsidRPr="007433EE" w:rsidRDefault="00307A6E" w:rsidP="00307A6E">
      <w:pPr>
        <w:tabs>
          <w:tab w:val="left" w:pos="5040"/>
        </w:tabs>
        <w:spacing w:after="0"/>
        <w:rPr>
          <w:rFonts w:ascii="Calibri" w:eastAsia="Calibri" w:hAnsi="Calibri" w:cs="Calibri"/>
        </w:rPr>
      </w:pPr>
      <w:r w:rsidRPr="007433EE">
        <w:rPr>
          <w:rFonts w:ascii="Calibri" w:eastAsia="Calibri" w:hAnsi="Calibri" w:cs="Calibri"/>
        </w:rPr>
        <w:t xml:space="preserve">Motion was MSCU to approve the Minutes of </w:t>
      </w:r>
      <w:r w:rsidR="00727276">
        <w:rPr>
          <w:rFonts w:ascii="Calibri" w:eastAsia="Calibri" w:hAnsi="Calibri" w:cs="Calibri"/>
        </w:rPr>
        <w:t>December 5</w:t>
      </w:r>
      <w:r w:rsidRPr="007433EE">
        <w:rPr>
          <w:rFonts w:ascii="Calibri" w:eastAsia="Calibri" w:hAnsi="Calibri" w:cs="Calibri"/>
        </w:rPr>
        <w:t>, 2013.</w:t>
      </w:r>
    </w:p>
    <w:p w:rsidR="00785D19" w:rsidRDefault="00785D19" w:rsidP="00727276">
      <w:pPr>
        <w:tabs>
          <w:tab w:val="left" w:pos="720"/>
          <w:tab w:val="left" w:pos="1440"/>
          <w:tab w:val="left" w:pos="2070"/>
        </w:tabs>
        <w:spacing w:after="0"/>
        <w:contextualSpacing/>
        <w:rPr>
          <w:rFonts w:ascii="Calibri" w:eastAsia="Calibri" w:hAnsi="Calibri" w:cs="Times New Roman"/>
          <w:b/>
        </w:rPr>
      </w:pPr>
    </w:p>
    <w:p w:rsidR="00274374" w:rsidRDefault="000B2296" w:rsidP="00727276">
      <w:pPr>
        <w:tabs>
          <w:tab w:val="left" w:pos="720"/>
          <w:tab w:val="left" w:pos="1440"/>
          <w:tab w:val="left" w:pos="2070"/>
        </w:tabs>
        <w:spacing w:after="0"/>
        <w:contextualSpacing/>
        <w:rPr>
          <w:rFonts w:ascii="Calibri" w:eastAsia="Calibri" w:hAnsi="Calibri" w:cs="Times New Roman"/>
          <w:b/>
        </w:rPr>
      </w:pPr>
      <w:r w:rsidRPr="00B526F0">
        <w:rPr>
          <w:rFonts w:ascii="Calibri" w:eastAsia="Calibri" w:hAnsi="Calibri" w:cs="Times New Roman"/>
          <w:b/>
        </w:rPr>
        <w:t xml:space="preserve">Motion was MSCU to </w:t>
      </w:r>
      <w:r>
        <w:rPr>
          <w:rFonts w:ascii="Calibri" w:eastAsia="Calibri" w:hAnsi="Calibri" w:cs="Times New Roman"/>
          <w:b/>
        </w:rPr>
        <w:t>approve</w:t>
      </w:r>
      <w:r w:rsidRPr="00B526F0">
        <w:rPr>
          <w:rFonts w:ascii="Calibri" w:eastAsia="Calibri" w:hAnsi="Calibri" w:cs="Times New Roman"/>
          <w:b/>
        </w:rPr>
        <w:t xml:space="preserve"> the following permanent course</w:t>
      </w:r>
      <w:r>
        <w:rPr>
          <w:rFonts w:ascii="Calibri" w:eastAsia="Calibri" w:hAnsi="Calibri" w:cs="Times New Roman"/>
          <w:b/>
        </w:rPr>
        <w:t>s</w:t>
      </w:r>
      <w:r w:rsidRPr="00B526F0">
        <w:rPr>
          <w:rFonts w:ascii="Calibri" w:eastAsia="Calibri" w:hAnsi="Calibri" w:cs="Times New Roman"/>
          <w:b/>
        </w:rPr>
        <w:t>:</w:t>
      </w:r>
    </w:p>
    <w:p w:rsidR="00727276" w:rsidRPr="00A90524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  <w:b/>
          <w:i/>
        </w:rPr>
      </w:pPr>
      <w:r w:rsidRPr="00A90524">
        <w:rPr>
          <w:rFonts w:eastAsia="Times New Roman" w:cstheme="minorHAnsi"/>
          <w:b/>
          <w:i/>
        </w:rPr>
        <w:t xml:space="preserve">Counseling </w:t>
      </w:r>
    </w:p>
    <w:p w:rsidR="00727276" w:rsidRPr="00A90524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A90524">
        <w:rPr>
          <w:rFonts w:eastAsia="Times New Roman" w:cstheme="minorHAnsi"/>
        </w:rPr>
        <w:t>CRER</w:t>
      </w:r>
      <w:r w:rsidRPr="00A90524">
        <w:rPr>
          <w:rFonts w:eastAsia="Times New Roman" w:cstheme="minorHAnsi"/>
        </w:rPr>
        <w:tab/>
        <w:t>121</w:t>
      </w:r>
      <w:r w:rsidRPr="00A90524">
        <w:rPr>
          <w:rFonts w:eastAsia="Times New Roman" w:cstheme="minorHAnsi"/>
        </w:rPr>
        <w:tab/>
        <w:t xml:space="preserve">Planning for Student Success (1.00) </w:t>
      </w:r>
    </w:p>
    <w:p w:rsidR="0072727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A90524">
        <w:rPr>
          <w:rFonts w:eastAsia="Times New Roman" w:cstheme="minorHAnsi"/>
        </w:rPr>
        <w:tab/>
      </w:r>
      <w:r w:rsidRPr="00A90524">
        <w:rPr>
          <w:rFonts w:eastAsia="Times New Roman" w:cstheme="minorHAnsi"/>
        </w:rPr>
        <w:tab/>
        <w:t>(Modified Course Proposal, changes in Lecture Content, Representative Assignments Revision, Student Learning Outcomes)</w:t>
      </w:r>
    </w:p>
    <w:p w:rsidR="009E57B7" w:rsidRPr="00F12B7E" w:rsidRDefault="009E57B7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  <w:i/>
          <w:color w:val="FF0000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785D19">
        <w:rPr>
          <w:rFonts w:eastAsia="Times New Roman" w:cstheme="minorHAnsi"/>
          <w:i/>
        </w:rPr>
        <w:t>Approved pending update of textbook and rewording of the Instructional Objectives to something a student will be able to do, i.e. exhibit self-responsibility</w:t>
      </w:r>
    </w:p>
    <w:p w:rsidR="00727276" w:rsidRDefault="009E57B7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:rsidR="00727276" w:rsidRPr="00751D99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  <w:b/>
          <w:i/>
        </w:rPr>
      </w:pPr>
      <w:r w:rsidRPr="00751D99">
        <w:rPr>
          <w:rFonts w:eastAsia="Times New Roman" w:cstheme="minorHAnsi"/>
          <w:b/>
          <w:i/>
        </w:rPr>
        <w:t xml:space="preserve">Mathematics/Science </w:t>
      </w:r>
    </w:p>
    <w:p w:rsidR="00727276" w:rsidRPr="000E0CD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>BIOL</w:t>
      </w:r>
      <w:r w:rsidRPr="000E0CD6">
        <w:rPr>
          <w:rFonts w:eastAsia="Times New Roman" w:cstheme="minorHAnsi"/>
        </w:rPr>
        <w:tab/>
        <w:t>102</w:t>
      </w:r>
      <w:r w:rsidRPr="000E0CD6">
        <w:rPr>
          <w:rFonts w:eastAsia="Times New Roman" w:cstheme="minorHAnsi"/>
        </w:rPr>
        <w:tab/>
        <w:t xml:space="preserve">Environmental Science and Conservation (3.00) </w:t>
      </w:r>
    </w:p>
    <w:p w:rsidR="0072727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ab/>
      </w:r>
      <w:r w:rsidRPr="000E0CD6">
        <w:rPr>
          <w:rFonts w:eastAsia="Times New Roman" w:cstheme="minorHAnsi"/>
        </w:rPr>
        <w:tab/>
        <w:t>(Modified Course Proposal</w:t>
      </w:r>
      <w:r>
        <w:rPr>
          <w:rFonts w:eastAsia="Times New Roman" w:cstheme="minorHAnsi"/>
        </w:rPr>
        <w:t>,</w:t>
      </w:r>
      <w:r w:rsidRPr="000E0CD6">
        <w:rPr>
          <w:rFonts w:eastAsia="Times New Roman" w:cstheme="minorHAnsi"/>
        </w:rPr>
        <w:t xml:space="preserve"> changes in Distance Education</w:t>
      </w:r>
      <w:r>
        <w:rPr>
          <w:rFonts w:eastAsia="Times New Roman" w:cstheme="minorHAnsi"/>
        </w:rPr>
        <w:t xml:space="preserve"> - Revision, Removal of TBA Hours)</w:t>
      </w:r>
      <w:r w:rsidRPr="000E0CD6">
        <w:rPr>
          <w:rFonts w:eastAsia="Times New Roman" w:cstheme="minorHAnsi"/>
        </w:rPr>
        <w:t xml:space="preserve"> </w:t>
      </w:r>
    </w:p>
    <w:p w:rsidR="00ED094E" w:rsidRPr="001A1C66" w:rsidRDefault="00ED094E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  <w:i/>
          <w:color w:val="FF0000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ED094E">
        <w:rPr>
          <w:rFonts w:eastAsia="Times New Roman" w:cstheme="minorHAnsi"/>
          <w:i/>
        </w:rPr>
        <w:t xml:space="preserve">Approved pending correction of typo and </w:t>
      </w:r>
      <w:r w:rsidRPr="00785D19">
        <w:rPr>
          <w:rFonts w:eastAsia="Times New Roman" w:cstheme="minorHAnsi"/>
          <w:i/>
        </w:rPr>
        <w:t>reformatting of Instructional Methods of Evaluation</w:t>
      </w:r>
      <w:r w:rsidR="001A1C66" w:rsidRPr="00785D19">
        <w:rPr>
          <w:rFonts w:eastAsia="Times New Roman" w:cstheme="minorHAnsi"/>
          <w:i/>
        </w:rPr>
        <w:t xml:space="preserve"> </w:t>
      </w:r>
    </w:p>
    <w:p w:rsidR="00ED094E" w:rsidRPr="000E0CD6" w:rsidRDefault="00ED094E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:rsidR="00727276" w:rsidRPr="000E0CD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>BIOL</w:t>
      </w:r>
      <w:r w:rsidRPr="000E0CD6">
        <w:rPr>
          <w:rFonts w:eastAsia="Times New Roman" w:cstheme="minorHAnsi"/>
        </w:rPr>
        <w:tab/>
        <w:t>110</w:t>
      </w:r>
      <w:r w:rsidRPr="000E0CD6">
        <w:rPr>
          <w:rFonts w:eastAsia="Times New Roman" w:cstheme="minorHAnsi"/>
        </w:rPr>
        <w:tab/>
        <w:t xml:space="preserve">General Principles of Biology (4.00) </w:t>
      </w:r>
    </w:p>
    <w:p w:rsidR="0072727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ab/>
      </w:r>
      <w:r w:rsidRPr="000E0CD6">
        <w:rPr>
          <w:rFonts w:eastAsia="Times New Roman" w:cstheme="minorHAnsi"/>
        </w:rPr>
        <w:tab/>
        <w:t>(Modified Course Proposal</w:t>
      </w:r>
      <w:r>
        <w:rPr>
          <w:rFonts w:eastAsia="Times New Roman" w:cstheme="minorHAnsi"/>
        </w:rPr>
        <w:t>, changes in Catalog Description</w:t>
      </w:r>
      <w:r w:rsidRPr="000E0CD6">
        <w:rPr>
          <w:rFonts w:eastAsia="Times New Roman" w:cstheme="minorHAnsi"/>
        </w:rPr>
        <w:t xml:space="preserve">, Recommended Preparation Revision, </w:t>
      </w:r>
      <w:r>
        <w:rPr>
          <w:rFonts w:eastAsia="Times New Roman" w:cstheme="minorHAnsi"/>
        </w:rPr>
        <w:t xml:space="preserve">Removal of </w:t>
      </w:r>
      <w:r w:rsidRPr="000E0CD6">
        <w:rPr>
          <w:rFonts w:eastAsia="Times New Roman" w:cstheme="minorHAnsi"/>
        </w:rPr>
        <w:t>TBA Hours)</w:t>
      </w:r>
    </w:p>
    <w:p w:rsidR="00600019" w:rsidRDefault="00600019" w:rsidP="00600019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  <w:i/>
          <w:color w:val="FF0000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BA3264">
        <w:rPr>
          <w:rFonts w:eastAsia="Times New Roman" w:cstheme="minorHAnsi"/>
          <w:i/>
        </w:rPr>
        <w:t xml:space="preserve">Approved pending reformatting of Instructional Methods of Evaluation, and revision to Lab Manual text to state </w:t>
      </w:r>
      <w:proofErr w:type="spellStart"/>
      <w:r w:rsidRPr="00BA3264">
        <w:rPr>
          <w:rFonts w:eastAsia="Times New Roman" w:cstheme="minorHAnsi"/>
          <w:i/>
        </w:rPr>
        <w:t>WebAccess</w:t>
      </w:r>
      <w:proofErr w:type="spellEnd"/>
      <w:r w:rsidRPr="00BA3264">
        <w:rPr>
          <w:rFonts w:eastAsia="Times New Roman" w:cstheme="minorHAnsi"/>
          <w:i/>
        </w:rPr>
        <w:t xml:space="preserve"> and correction of typos</w:t>
      </w:r>
      <w:r w:rsidR="00BA3264">
        <w:rPr>
          <w:rFonts w:eastAsia="Times New Roman" w:cstheme="minorHAnsi"/>
          <w:i/>
        </w:rPr>
        <w:t xml:space="preserve"> </w:t>
      </w:r>
    </w:p>
    <w:p w:rsidR="00123C70" w:rsidRPr="00BA3264" w:rsidRDefault="00123C70" w:rsidP="00600019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  <w:i/>
          <w:color w:val="FF0000"/>
        </w:rPr>
      </w:pPr>
    </w:p>
    <w:p w:rsidR="00727276" w:rsidRPr="000E0CD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  <w:b/>
          <w:i/>
        </w:rPr>
      </w:pPr>
      <w:r w:rsidRPr="000E0CD6">
        <w:rPr>
          <w:rFonts w:eastAsia="Times New Roman" w:cstheme="minorHAnsi"/>
          <w:b/>
          <w:i/>
        </w:rPr>
        <w:lastRenderedPageBreak/>
        <w:t xml:space="preserve">Language Arts </w:t>
      </w:r>
    </w:p>
    <w:p w:rsidR="00727276" w:rsidRPr="000E0CD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>ESL</w:t>
      </w:r>
      <w:r w:rsidRPr="000E0CD6">
        <w:rPr>
          <w:rFonts w:eastAsia="Times New Roman" w:cstheme="minorHAnsi"/>
        </w:rPr>
        <w:tab/>
        <w:t>400</w:t>
      </w:r>
      <w:r w:rsidRPr="000E0CD6">
        <w:rPr>
          <w:rFonts w:eastAsia="Times New Roman" w:cstheme="minorHAnsi"/>
        </w:rPr>
        <w:tab/>
        <w:t xml:space="preserve">Composition for Non-Native Speakers (5.00) </w:t>
      </w:r>
    </w:p>
    <w:p w:rsidR="0072727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ab/>
      </w:r>
      <w:r w:rsidRPr="000E0CD6">
        <w:rPr>
          <w:rFonts w:eastAsia="Times New Roman" w:cstheme="minorHAnsi"/>
        </w:rPr>
        <w:tab/>
        <w:t xml:space="preserve">(Modified Course Proposal changes in Lecture Content Revision, Objectives Revision, </w:t>
      </w:r>
      <w:proofErr w:type="gramStart"/>
      <w:r w:rsidRPr="000E0CD6">
        <w:rPr>
          <w:rFonts w:eastAsia="Times New Roman" w:cstheme="minorHAnsi"/>
        </w:rPr>
        <w:t>Textbooks</w:t>
      </w:r>
      <w:proofErr w:type="gramEnd"/>
      <w:r w:rsidRPr="000E0CD6">
        <w:rPr>
          <w:rFonts w:eastAsia="Times New Roman" w:cstheme="minorHAnsi"/>
        </w:rPr>
        <w:t xml:space="preserve">) </w:t>
      </w:r>
    </w:p>
    <w:p w:rsidR="0065091E" w:rsidRDefault="00600019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8039BF">
        <w:rPr>
          <w:rFonts w:eastAsia="Times New Roman" w:cstheme="minorHAnsi"/>
          <w:i/>
        </w:rPr>
        <w:t>Postponed to 1/30/14; tentative approval</w:t>
      </w:r>
      <w:r w:rsidRPr="00B870D7">
        <w:rPr>
          <w:rFonts w:eastAsia="Times New Roman" w:cstheme="minorHAnsi"/>
          <w:i/>
        </w:rPr>
        <w:t xml:space="preserve"> pending removal of last sentence of catalog description (reference to </w:t>
      </w:r>
      <w:r w:rsidR="0065091E" w:rsidRPr="00B870D7">
        <w:rPr>
          <w:rFonts w:eastAsia="Times New Roman" w:cstheme="minorHAnsi"/>
          <w:i/>
        </w:rPr>
        <w:t>compe</w:t>
      </w:r>
      <w:r w:rsidRPr="00B870D7">
        <w:rPr>
          <w:rFonts w:eastAsia="Times New Roman" w:cstheme="minorHAnsi"/>
          <w:i/>
        </w:rPr>
        <w:t>tency standards</w:t>
      </w:r>
      <w:r w:rsidR="00F15ECC">
        <w:rPr>
          <w:rFonts w:eastAsia="Times New Roman" w:cstheme="minorHAnsi"/>
          <w:i/>
        </w:rPr>
        <w:t xml:space="preserve">), </w:t>
      </w:r>
      <w:r w:rsidR="00123C70">
        <w:rPr>
          <w:rFonts w:eastAsia="Times New Roman" w:cstheme="minorHAnsi"/>
          <w:i/>
        </w:rPr>
        <w:t xml:space="preserve">adding the concurrent recommended preparation of READ 830 to </w:t>
      </w:r>
      <w:r w:rsidR="009A159B">
        <w:rPr>
          <w:rFonts w:eastAsia="Times New Roman" w:cstheme="minorHAnsi"/>
          <w:i/>
        </w:rPr>
        <w:t xml:space="preserve">the recommended preparation area </w:t>
      </w:r>
      <w:r w:rsidR="00123C70">
        <w:rPr>
          <w:rFonts w:eastAsia="Times New Roman" w:cstheme="minorHAnsi"/>
          <w:i/>
        </w:rPr>
        <w:t xml:space="preserve">and the </w:t>
      </w:r>
      <w:r w:rsidR="00F15ECC" w:rsidRPr="00785D19">
        <w:rPr>
          <w:rFonts w:eastAsia="Times New Roman" w:cstheme="minorHAnsi"/>
          <w:i/>
        </w:rPr>
        <w:t xml:space="preserve">addition of </w:t>
      </w:r>
      <w:r w:rsidR="00123C70" w:rsidRPr="00785D19">
        <w:rPr>
          <w:rFonts w:eastAsia="Times New Roman" w:cstheme="minorHAnsi"/>
          <w:i/>
        </w:rPr>
        <w:t xml:space="preserve">the </w:t>
      </w:r>
      <w:r w:rsidR="00F15ECC" w:rsidRPr="00785D19">
        <w:rPr>
          <w:rFonts w:eastAsia="Times New Roman" w:cstheme="minorHAnsi"/>
          <w:i/>
        </w:rPr>
        <w:t>justification for recommended preparation</w:t>
      </w:r>
      <w:r w:rsidR="00123C70" w:rsidRPr="00785D19">
        <w:rPr>
          <w:rFonts w:eastAsia="Times New Roman" w:cstheme="minorHAnsi"/>
          <w:i/>
        </w:rPr>
        <w:t>s</w:t>
      </w:r>
      <w:r w:rsidR="002B640F" w:rsidRPr="00785D19">
        <w:rPr>
          <w:rFonts w:eastAsia="Times New Roman" w:cstheme="minorHAnsi"/>
          <w:i/>
        </w:rPr>
        <w:t xml:space="preserve"> </w:t>
      </w:r>
    </w:p>
    <w:p w:rsidR="00785D19" w:rsidRPr="000E0CD6" w:rsidRDefault="00785D19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</w:p>
    <w:p w:rsidR="00727276" w:rsidRPr="000E0CD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>ESL</w:t>
      </w:r>
      <w:r w:rsidRPr="000E0CD6">
        <w:rPr>
          <w:rFonts w:eastAsia="Times New Roman" w:cstheme="minorHAnsi"/>
        </w:rPr>
        <w:tab/>
        <w:t>895</w:t>
      </w:r>
      <w:r w:rsidRPr="000E0CD6">
        <w:rPr>
          <w:rFonts w:eastAsia="Times New Roman" w:cstheme="minorHAnsi"/>
        </w:rPr>
        <w:tab/>
        <w:t xml:space="preserve">Reading Improvement for Non-Native Speakers (0.50) </w:t>
      </w:r>
    </w:p>
    <w:p w:rsidR="0072727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ab/>
      </w:r>
      <w:r w:rsidRPr="000E0CD6">
        <w:rPr>
          <w:rFonts w:eastAsia="Times New Roman" w:cstheme="minorHAnsi"/>
        </w:rPr>
        <w:tab/>
        <w:t xml:space="preserve">(Modified Course Proposal changes in Catalog Description Revision, Hours (Lecture and/or Lab) Revision, Method of Evaluation, Objectives Revision, Recommended Preparation Revision, Repeatability Revision, Student Learning Outcomes, Textbooks, Title Revision, </w:t>
      </w:r>
      <w:proofErr w:type="gramStart"/>
      <w:r w:rsidRPr="000E0CD6">
        <w:rPr>
          <w:rFonts w:eastAsia="Times New Roman" w:cstheme="minorHAnsi"/>
        </w:rPr>
        <w:t>Units</w:t>
      </w:r>
      <w:proofErr w:type="gramEnd"/>
      <w:r w:rsidRPr="000E0CD6">
        <w:rPr>
          <w:rFonts w:eastAsia="Times New Roman" w:cstheme="minorHAnsi"/>
        </w:rPr>
        <w:t xml:space="preserve"> Revision) </w:t>
      </w:r>
    </w:p>
    <w:p w:rsidR="00F15ECC" w:rsidRPr="0054267A" w:rsidRDefault="00F15ECC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54267A" w:rsidRPr="00785D19">
        <w:rPr>
          <w:rFonts w:eastAsia="Times New Roman" w:cstheme="minorHAnsi"/>
          <w:i/>
        </w:rPr>
        <w:t>Approved with the suggested comments to remove and/or from the objectives and moving the lecture content to the lab content area</w:t>
      </w:r>
    </w:p>
    <w:p w:rsidR="00B870D7" w:rsidRDefault="00B870D7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</w:p>
    <w:p w:rsidR="00727276" w:rsidRPr="000E0CD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>ESL</w:t>
      </w:r>
      <w:r w:rsidRPr="000E0CD6">
        <w:rPr>
          <w:rFonts w:eastAsia="Times New Roman" w:cstheme="minorHAnsi"/>
        </w:rPr>
        <w:tab/>
        <w:t>897</w:t>
      </w:r>
      <w:r w:rsidRPr="000E0CD6">
        <w:rPr>
          <w:rFonts w:eastAsia="Times New Roman" w:cstheme="minorHAnsi"/>
        </w:rPr>
        <w:tab/>
        <w:t xml:space="preserve">Intermediate Vocabulary for Non-Native Speakers of English (0.50) </w:t>
      </w:r>
    </w:p>
    <w:p w:rsidR="0072727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ab/>
      </w:r>
      <w:r w:rsidRPr="000E0CD6">
        <w:rPr>
          <w:rFonts w:eastAsia="Times New Roman" w:cstheme="minorHAnsi"/>
        </w:rPr>
        <w:tab/>
        <w:t>(Modified Course Proposal changes in Catalog Description</w:t>
      </w:r>
      <w:r w:rsidR="00785D19">
        <w:rPr>
          <w:rFonts w:eastAsia="Times New Roman" w:cstheme="minorHAnsi"/>
        </w:rPr>
        <w:t xml:space="preserve"> Revision, Objectives Revision,</w:t>
      </w:r>
      <w:r w:rsidRPr="000E0CD6">
        <w:rPr>
          <w:rFonts w:eastAsia="Times New Roman" w:cstheme="minorHAnsi"/>
        </w:rPr>
        <w:t xml:space="preserve"> Repeatability Revision, Student Learning Outcomes, Textbooks, Title Revision</w:t>
      </w:r>
      <w:r w:rsidR="00213BFE">
        <w:rPr>
          <w:rFonts w:eastAsia="Times New Roman" w:cstheme="minorHAnsi"/>
        </w:rPr>
        <w:t xml:space="preserve">, </w:t>
      </w:r>
      <w:proofErr w:type="gramStart"/>
      <w:r w:rsidR="00213BFE">
        <w:rPr>
          <w:rFonts w:eastAsia="Times New Roman" w:cstheme="minorHAnsi"/>
        </w:rPr>
        <w:t>Unit</w:t>
      </w:r>
      <w:proofErr w:type="gramEnd"/>
      <w:r w:rsidR="00213BFE">
        <w:rPr>
          <w:rFonts w:eastAsia="Times New Roman" w:cstheme="minorHAnsi"/>
        </w:rPr>
        <w:t xml:space="preserve"> Revision</w:t>
      </w:r>
      <w:r w:rsidRPr="000E0CD6">
        <w:rPr>
          <w:rFonts w:eastAsia="Times New Roman" w:cstheme="minorHAnsi"/>
        </w:rPr>
        <w:t xml:space="preserve">) </w:t>
      </w:r>
    </w:p>
    <w:p w:rsidR="00C84F9B" w:rsidRDefault="00C84F9B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3A03D1">
        <w:rPr>
          <w:rFonts w:eastAsia="Times New Roman" w:cstheme="minorHAnsi"/>
          <w:i/>
        </w:rPr>
        <w:t>Approved pending the move of the lecture content to the lab content area and possible wording revision of SLO #2</w:t>
      </w:r>
    </w:p>
    <w:p w:rsidR="00C84F9B" w:rsidRPr="000E0CD6" w:rsidRDefault="00C84F9B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</w:p>
    <w:p w:rsidR="00727276" w:rsidRPr="000E0CD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>ESL</w:t>
      </w:r>
      <w:r w:rsidRPr="000E0CD6">
        <w:rPr>
          <w:rFonts w:eastAsia="Times New Roman" w:cstheme="minorHAnsi"/>
        </w:rPr>
        <w:tab/>
        <w:t>907</w:t>
      </w:r>
      <w:r w:rsidRPr="000E0CD6">
        <w:rPr>
          <w:rFonts w:eastAsia="Times New Roman" w:cstheme="minorHAnsi"/>
        </w:rPr>
        <w:tab/>
        <w:t xml:space="preserve">Independent Writing Study-Intermediate (0.50) </w:t>
      </w:r>
    </w:p>
    <w:p w:rsidR="0072727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ab/>
      </w:r>
      <w:r w:rsidRPr="000E0CD6">
        <w:rPr>
          <w:rFonts w:eastAsia="Times New Roman" w:cstheme="minorHAnsi"/>
        </w:rPr>
        <w:tab/>
        <w:t xml:space="preserve">(New Course) </w:t>
      </w:r>
    </w:p>
    <w:p w:rsidR="00C84F9B" w:rsidRPr="00B47EC3" w:rsidRDefault="001879CA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1879CA">
        <w:rPr>
          <w:rFonts w:eastAsia="Times New Roman" w:cstheme="minorHAnsi"/>
          <w:i/>
        </w:rPr>
        <w:t xml:space="preserve">Approved pending </w:t>
      </w:r>
      <w:r w:rsidRPr="00B47EC3">
        <w:rPr>
          <w:rFonts w:eastAsia="Times New Roman" w:cstheme="minorHAnsi"/>
          <w:i/>
        </w:rPr>
        <w:t>justification for old textbook</w:t>
      </w:r>
    </w:p>
    <w:p w:rsidR="001879CA" w:rsidRPr="00B47EC3" w:rsidRDefault="001879CA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</w:p>
    <w:p w:rsidR="00727276" w:rsidRPr="00B47EC3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B47EC3">
        <w:rPr>
          <w:rFonts w:eastAsia="Times New Roman" w:cstheme="minorHAnsi"/>
        </w:rPr>
        <w:t>ESL</w:t>
      </w:r>
      <w:r w:rsidRPr="00B47EC3">
        <w:rPr>
          <w:rFonts w:eastAsia="Times New Roman" w:cstheme="minorHAnsi"/>
        </w:rPr>
        <w:tab/>
        <w:t>908</w:t>
      </w:r>
      <w:r w:rsidRPr="00B47EC3">
        <w:rPr>
          <w:rFonts w:eastAsia="Times New Roman" w:cstheme="minorHAnsi"/>
        </w:rPr>
        <w:tab/>
        <w:t xml:space="preserve">Independent Writing Study-Advanced (0.50) </w:t>
      </w:r>
    </w:p>
    <w:p w:rsidR="00727276" w:rsidRPr="00B47EC3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B47EC3">
        <w:rPr>
          <w:rFonts w:eastAsia="Times New Roman" w:cstheme="minorHAnsi"/>
        </w:rPr>
        <w:tab/>
      </w:r>
      <w:r w:rsidRPr="00B47EC3">
        <w:rPr>
          <w:rFonts w:eastAsia="Times New Roman" w:cstheme="minorHAnsi"/>
        </w:rPr>
        <w:tab/>
        <w:t>(New Course)</w:t>
      </w:r>
    </w:p>
    <w:p w:rsidR="00727276" w:rsidRDefault="001879CA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  <w:i/>
        </w:rPr>
      </w:pPr>
      <w:r w:rsidRPr="00B47EC3">
        <w:rPr>
          <w:rFonts w:eastAsia="Times New Roman" w:cstheme="minorHAnsi"/>
        </w:rPr>
        <w:tab/>
      </w:r>
      <w:r w:rsidRPr="00B47EC3">
        <w:rPr>
          <w:rFonts w:eastAsia="Times New Roman" w:cstheme="minorHAnsi"/>
        </w:rPr>
        <w:tab/>
      </w:r>
      <w:r w:rsidRPr="00B47EC3">
        <w:rPr>
          <w:rFonts w:eastAsia="Times New Roman" w:cstheme="minorHAnsi"/>
          <w:i/>
        </w:rPr>
        <w:t>Approved pending justification for old textbook</w:t>
      </w:r>
    </w:p>
    <w:p w:rsidR="001879CA" w:rsidRDefault="001879CA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</w:p>
    <w:p w:rsidR="00727276" w:rsidRPr="00751D99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  <w:b/>
          <w:i/>
        </w:rPr>
      </w:pPr>
      <w:r w:rsidRPr="00751D99">
        <w:rPr>
          <w:rFonts w:eastAsia="Times New Roman" w:cstheme="minorHAnsi"/>
          <w:b/>
          <w:i/>
        </w:rPr>
        <w:t xml:space="preserve">Business/Technology </w:t>
      </w:r>
    </w:p>
    <w:p w:rsidR="00727276" w:rsidRPr="006266E4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6266E4">
        <w:rPr>
          <w:rFonts w:eastAsia="Times New Roman" w:cstheme="minorHAnsi"/>
        </w:rPr>
        <w:t>ACTG</w:t>
      </w:r>
      <w:r w:rsidRPr="006266E4">
        <w:rPr>
          <w:rFonts w:eastAsia="Times New Roman" w:cstheme="minorHAnsi"/>
        </w:rPr>
        <w:tab/>
        <w:t>161</w:t>
      </w:r>
      <w:r w:rsidRPr="006266E4">
        <w:rPr>
          <w:rFonts w:eastAsia="Times New Roman" w:cstheme="minorHAnsi"/>
        </w:rPr>
        <w:tab/>
        <w:t xml:space="preserve">Intermediate Accounting I (4.00) </w:t>
      </w:r>
    </w:p>
    <w:p w:rsidR="00727276" w:rsidRPr="00B5509E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  <w:color w:val="FF0000"/>
        </w:rPr>
      </w:pPr>
      <w:r w:rsidRPr="006266E4">
        <w:rPr>
          <w:rFonts w:eastAsia="Times New Roman" w:cstheme="minorHAnsi"/>
        </w:rPr>
        <w:tab/>
      </w:r>
      <w:r w:rsidRPr="006266E4">
        <w:rPr>
          <w:rFonts w:eastAsia="Times New Roman" w:cstheme="minorHAnsi"/>
        </w:rPr>
        <w:tab/>
        <w:t>(Modified Course Proposal</w:t>
      </w:r>
      <w:r>
        <w:rPr>
          <w:rFonts w:eastAsia="Times New Roman" w:cstheme="minorHAnsi"/>
        </w:rPr>
        <w:t>,</w:t>
      </w:r>
      <w:r w:rsidRPr="006266E4">
        <w:rPr>
          <w:rFonts w:eastAsia="Times New Roman" w:cstheme="minorHAnsi"/>
        </w:rPr>
        <w:t xml:space="preserve"> change in Textbooks, </w:t>
      </w:r>
      <w:r>
        <w:rPr>
          <w:rFonts w:eastAsia="Times New Roman" w:cstheme="minorHAnsi"/>
        </w:rPr>
        <w:t>New Distance Education</w:t>
      </w:r>
      <w:r w:rsidRPr="006266E4">
        <w:rPr>
          <w:rFonts w:eastAsia="Times New Roman" w:cstheme="minorHAnsi"/>
        </w:rPr>
        <w:t xml:space="preserve">) </w:t>
      </w:r>
    </w:p>
    <w:p w:rsidR="00774F34" w:rsidRPr="006266E4" w:rsidRDefault="00774F34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</w:p>
    <w:p w:rsidR="00727276" w:rsidRPr="000E0CD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>BLDG</w:t>
      </w:r>
      <w:r w:rsidRPr="000E0CD6">
        <w:rPr>
          <w:rFonts w:eastAsia="Times New Roman" w:cstheme="minorHAnsi"/>
        </w:rPr>
        <w:tab/>
        <w:t>730</w:t>
      </w:r>
      <w:r w:rsidRPr="000E0CD6">
        <w:rPr>
          <w:rFonts w:eastAsia="Times New Roman" w:cstheme="minorHAnsi"/>
        </w:rPr>
        <w:tab/>
        <w:t xml:space="preserve">Plumbing </w:t>
      </w:r>
      <w:proofErr w:type="gramStart"/>
      <w:r w:rsidRPr="000E0CD6">
        <w:rPr>
          <w:rFonts w:eastAsia="Times New Roman" w:cstheme="minorHAnsi"/>
        </w:rPr>
        <w:t>Inspection</w:t>
      </w:r>
      <w:proofErr w:type="gramEnd"/>
      <w:r w:rsidRPr="000E0CD6">
        <w:rPr>
          <w:rFonts w:eastAsia="Times New Roman" w:cstheme="minorHAnsi"/>
        </w:rPr>
        <w:t xml:space="preserve"> (3.00) </w:t>
      </w:r>
    </w:p>
    <w:p w:rsidR="00774F34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  <w:color w:val="FF0000"/>
        </w:rPr>
      </w:pPr>
      <w:r w:rsidRPr="000E0CD6">
        <w:rPr>
          <w:rFonts w:eastAsia="Times New Roman" w:cstheme="minorHAnsi"/>
        </w:rPr>
        <w:tab/>
      </w:r>
      <w:r w:rsidRPr="000E0CD6">
        <w:rPr>
          <w:rFonts w:eastAsia="Times New Roman" w:cstheme="minorHAnsi"/>
        </w:rPr>
        <w:tab/>
        <w:t>(Modified Course Proposal</w:t>
      </w:r>
      <w:r>
        <w:rPr>
          <w:rFonts w:eastAsia="Times New Roman" w:cstheme="minorHAnsi"/>
        </w:rPr>
        <w:t>, changes in Catalog Description</w:t>
      </w:r>
      <w:r w:rsidRPr="000E0CD6">
        <w:rPr>
          <w:rFonts w:eastAsia="Times New Roman" w:cstheme="minorHAnsi"/>
        </w:rPr>
        <w:t xml:space="preserve">, Method of Evaluation, Method of Instruction, Student Learning Outcomes) </w:t>
      </w:r>
    </w:p>
    <w:p w:rsidR="00634EDB" w:rsidRPr="000E0CD6" w:rsidRDefault="00634EDB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</w:p>
    <w:p w:rsidR="00727276" w:rsidRPr="000E0CD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>BLDG</w:t>
      </w:r>
      <w:r w:rsidRPr="000E0CD6">
        <w:rPr>
          <w:rFonts w:eastAsia="Times New Roman" w:cstheme="minorHAnsi"/>
        </w:rPr>
        <w:tab/>
        <w:t>740</w:t>
      </w:r>
      <w:r w:rsidRPr="000E0CD6">
        <w:rPr>
          <w:rFonts w:eastAsia="Times New Roman" w:cstheme="minorHAnsi"/>
        </w:rPr>
        <w:tab/>
        <w:t xml:space="preserve">Mechanical </w:t>
      </w:r>
      <w:proofErr w:type="gramStart"/>
      <w:r w:rsidRPr="000E0CD6">
        <w:rPr>
          <w:rFonts w:eastAsia="Times New Roman" w:cstheme="minorHAnsi"/>
        </w:rPr>
        <w:t>Code</w:t>
      </w:r>
      <w:proofErr w:type="gramEnd"/>
      <w:r w:rsidRPr="000E0CD6">
        <w:rPr>
          <w:rFonts w:eastAsia="Times New Roman" w:cstheme="minorHAnsi"/>
        </w:rPr>
        <w:t xml:space="preserve"> (3.00) </w:t>
      </w:r>
    </w:p>
    <w:p w:rsidR="00727276" w:rsidRPr="00035235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  <w:color w:val="FF0000"/>
        </w:rPr>
      </w:pPr>
      <w:r w:rsidRPr="000E0CD6">
        <w:rPr>
          <w:rFonts w:eastAsia="Times New Roman" w:cstheme="minorHAnsi"/>
        </w:rPr>
        <w:tab/>
      </w:r>
      <w:r w:rsidRPr="000E0CD6">
        <w:rPr>
          <w:rFonts w:eastAsia="Times New Roman" w:cstheme="minorHAnsi"/>
        </w:rPr>
        <w:tab/>
        <w:t>(Modified Course Proposal</w:t>
      </w:r>
      <w:r>
        <w:rPr>
          <w:rFonts w:eastAsia="Times New Roman" w:cstheme="minorHAnsi"/>
        </w:rPr>
        <w:t>,</w:t>
      </w:r>
      <w:r w:rsidRPr="000E0CD6">
        <w:rPr>
          <w:rFonts w:eastAsia="Times New Roman" w:cstheme="minorHAnsi"/>
        </w:rPr>
        <w:t xml:space="preserve"> changes in Prerequisite, Student Learning Outcomes) </w:t>
      </w:r>
    </w:p>
    <w:p w:rsidR="00774F34" w:rsidRPr="000E0CD6" w:rsidRDefault="00774F34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</w:p>
    <w:p w:rsidR="00727276" w:rsidRPr="000E0CD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>BLDG</w:t>
      </w:r>
      <w:r w:rsidRPr="000E0CD6">
        <w:rPr>
          <w:rFonts w:eastAsia="Times New Roman" w:cstheme="minorHAnsi"/>
        </w:rPr>
        <w:tab/>
        <w:t>760</w:t>
      </w:r>
      <w:r w:rsidRPr="000E0CD6">
        <w:rPr>
          <w:rFonts w:eastAsia="Times New Roman" w:cstheme="minorHAnsi"/>
        </w:rPr>
        <w:tab/>
        <w:t xml:space="preserve">Energy Regulations (3.00) </w:t>
      </w:r>
    </w:p>
    <w:p w:rsidR="0072727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ab/>
      </w:r>
      <w:r w:rsidRPr="000E0CD6">
        <w:rPr>
          <w:rFonts w:eastAsia="Times New Roman" w:cstheme="minorHAnsi"/>
        </w:rPr>
        <w:tab/>
        <w:t>(Modified Course Proposal</w:t>
      </w:r>
      <w:r>
        <w:rPr>
          <w:rFonts w:eastAsia="Times New Roman" w:cstheme="minorHAnsi"/>
        </w:rPr>
        <w:t>,</w:t>
      </w:r>
      <w:r w:rsidRPr="000E0CD6">
        <w:rPr>
          <w:rFonts w:eastAsia="Times New Roman" w:cstheme="minorHAnsi"/>
        </w:rPr>
        <w:t xml:space="preserve"> changes in Method of Evaluation, Method of Instruction, Objectives Revision, Prerequisite Revision, Studen</w:t>
      </w:r>
      <w:r w:rsidR="007251A4">
        <w:rPr>
          <w:rFonts w:eastAsia="Times New Roman" w:cstheme="minorHAnsi"/>
        </w:rPr>
        <w:t>t Learning Outcomes, Textbooks)</w:t>
      </w:r>
    </w:p>
    <w:p w:rsidR="007251A4" w:rsidRPr="007251A4" w:rsidRDefault="007251A4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0F4521">
        <w:rPr>
          <w:rFonts w:eastAsia="Times New Roman" w:cstheme="minorHAnsi"/>
          <w:i/>
        </w:rPr>
        <w:t xml:space="preserve">Approved pending removal of BLDG 700 as a prerequisite </w:t>
      </w:r>
    </w:p>
    <w:p w:rsidR="007251A4" w:rsidRPr="000E0CD6" w:rsidRDefault="007251A4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p w:rsidR="00727276" w:rsidRPr="000E0CD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lastRenderedPageBreak/>
        <w:t>BUS.</w:t>
      </w:r>
      <w:r w:rsidRPr="000E0CD6">
        <w:rPr>
          <w:rFonts w:eastAsia="Times New Roman" w:cstheme="minorHAnsi"/>
        </w:rPr>
        <w:tab/>
        <w:t>100</w:t>
      </w:r>
      <w:r w:rsidRPr="000E0CD6">
        <w:rPr>
          <w:rFonts w:eastAsia="Times New Roman" w:cstheme="minorHAnsi"/>
        </w:rPr>
        <w:tab/>
        <w:t xml:space="preserve">Contemporary American Business (3.00) </w:t>
      </w:r>
    </w:p>
    <w:p w:rsidR="0072727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ab/>
      </w:r>
      <w:r w:rsidRPr="000E0CD6">
        <w:rPr>
          <w:rFonts w:eastAsia="Times New Roman" w:cstheme="minorHAnsi"/>
        </w:rPr>
        <w:tab/>
        <w:t>(Modified Course Proposal</w:t>
      </w:r>
      <w:r>
        <w:rPr>
          <w:rFonts w:eastAsia="Times New Roman" w:cstheme="minorHAnsi"/>
        </w:rPr>
        <w:t xml:space="preserve">, New </w:t>
      </w:r>
      <w:r w:rsidRPr="000E0CD6">
        <w:rPr>
          <w:rFonts w:eastAsia="Times New Roman" w:cstheme="minorHAnsi"/>
        </w:rPr>
        <w:t>Distance Education)</w:t>
      </w:r>
    </w:p>
    <w:p w:rsidR="002E7B99" w:rsidRPr="002E7B99" w:rsidRDefault="002E7B99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634EDB">
        <w:rPr>
          <w:rFonts w:eastAsia="Times New Roman" w:cstheme="minorHAnsi"/>
          <w:i/>
        </w:rPr>
        <w:t>Approved pending the addition of the DE contact frequency</w:t>
      </w:r>
    </w:p>
    <w:p w:rsidR="00727276" w:rsidRPr="000E0CD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</w:p>
    <w:p w:rsidR="00727276" w:rsidRPr="00751D99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  <w:b/>
          <w:i/>
        </w:rPr>
      </w:pPr>
      <w:proofErr w:type="gramStart"/>
      <w:r w:rsidRPr="00751D99">
        <w:rPr>
          <w:rFonts w:eastAsia="Times New Roman" w:cstheme="minorHAnsi"/>
          <w:b/>
          <w:i/>
        </w:rPr>
        <w:t>Creative Arts/Social Sci.</w:t>
      </w:r>
      <w:proofErr w:type="gramEnd"/>
      <w:r w:rsidRPr="00751D99">
        <w:rPr>
          <w:rFonts w:eastAsia="Times New Roman" w:cstheme="minorHAnsi"/>
          <w:b/>
          <w:i/>
        </w:rPr>
        <w:t xml:space="preserve"> </w:t>
      </w:r>
    </w:p>
    <w:p w:rsidR="00727276" w:rsidRPr="000E0CD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>ART</w:t>
      </w:r>
      <w:r w:rsidRPr="000E0CD6">
        <w:rPr>
          <w:rFonts w:eastAsia="Times New Roman" w:cstheme="minorHAnsi"/>
        </w:rPr>
        <w:tab/>
        <w:t>200</w:t>
      </w:r>
      <w:r w:rsidRPr="000E0CD6">
        <w:rPr>
          <w:rFonts w:eastAsia="Times New Roman" w:cstheme="minorHAnsi"/>
        </w:rPr>
        <w:tab/>
        <w:t xml:space="preserve">Fine Art Portfolio </w:t>
      </w:r>
      <w:proofErr w:type="gramStart"/>
      <w:r w:rsidRPr="000E0CD6">
        <w:rPr>
          <w:rFonts w:eastAsia="Times New Roman" w:cstheme="minorHAnsi"/>
        </w:rPr>
        <w:t>Preparation</w:t>
      </w:r>
      <w:proofErr w:type="gramEnd"/>
      <w:r w:rsidRPr="000E0CD6">
        <w:rPr>
          <w:rFonts w:eastAsia="Times New Roman" w:cstheme="minorHAnsi"/>
        </w:rPr>
        <w:t xml:space="preserve"> (3.00) </w:t>
      </w:r>
    </w:p>
    <w:p w:rsidR="0072727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ab/>
      </w:r>
      <w:r w:rsidRPr="000E0CD6">
        <w:rPr>
          <w:rFonts w:eastAsia="Times New Roman" w:cstheme="minorHAnsi"/>
        </w:rPr>
        <w:tab/>
        <w:t xml:space="preserve">(New Course) </w:t>
      </w:r>
    </w:p>
    <w:p w:rsidR="00347595" w:rsidRDefault="00347595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Approved: GE Area E2c and E5d</w:t>
      </w:r>
    </w:p>
    <w:p w:rsidR="00347595" w:rsidRPr="000E0CD6" w:rsidRDefault="00347595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</w:p>
    <w:p w:rsidR="00727276" w:rsidRPr="000E0CD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>ART</w:t>
      </w:r>
      <w:r w:rsidRPr="000E0CD6">
        <w:rPr>
          <w:rFonts w:eastAsia="Times New Roman" w:cstheme="minorHAnsi"/>
        </w:rPr>
        <w:tab/>
        <w:t>201</w:t>
      </w:r>
      <w:r w:rsidRPr="000E0CD6">
        <w:rPr>
          <w:rFonts w:eastAsia="Times New Roman" w:cstheme="minorHAnsi"/>
        </w:rPr>
        <w:tab/>
        <w:t xml:space="preserve">Drawing and Composition I (3.00) </w:t>
      </w:r>
    </w:p>
    <w:p w:rsidR="0072727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ab/>
      </w:r>
      <w:r w:rsidRPr="000E0CD6">
        <w:rPr>
          <w:rFonts w:eastAsia="Times New Roman" w:cstheme="minorHAnsi"/>
        </w:rPr>
        <w:tab/>
        <w:t xml:space="preserve">(Modified Course Proposal changes in Catalog Description, Lecture Content Revision, Method of Evaluation, Objectives Revision, Recommended Preparation Revision, Student Learning Outcomes, </w:t>
      </w:r>
      <w:r>
        <w:rPr>
          <w:rFonts w:eastAsia="Times New Roman" w:cstheme="minorHAnsi"/>
        </w:rPr>
        <w:t>Textbooks, Title Revision)</w:t>
      </w:r>
      <w:r w:rsidRPr="000E0CD6">
        <w:rPr>
          <w:rFonts w:eastAsia="Times New Roman" w:cstheme="minorHAnsi"/>
        </w:rPr>
        <w:t xml:space="preserve"> </w:t>
      </w:r>
    </w:p>
    <w:p w:rsidR="00347595" w:rsidRDefault="00347595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634EDB">
        <w:rPr>
          <w:rFonts w:eastAsia="Times New Roman" w:cstheme="minorHAnsi"/>
        </w:rPr>
        <w:t>Update textbook</w:t>
      </w:r>
      <w:r w:rsidR="00824BEC" w:rsidRPr="00634EDB">
        <w:rPr>
          <w:rFonts w:eastAsia="Times New Roman" w:cstheme="minorHAnsi"/>
        </w:rPr>
        <w:t>, update “Hours by Arrangement” to “To Be Arranged</w:t>
      </w:r>
      <w:r w:rsidR="00634EDB">
        <w:rPr>
          <w:rFonts w:eastAsia="Times New Roman" w:cstheme="minorHAnsi"/>
        </w:rPr>
        <w:t xml:space="preserve"> Hours” and formatting of SLO B</w:t>
      </w:r>
    </w:p>
    <w:p w:rsidR="00347595" w:rsidRPr="000E0CD6" w:rsidRDefault="00347595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</w:p>
    <w:p w:rsidR="00727276" w:rsidRPr="000E0CD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>ART</w:t>
      </w:r>
      <w:r w:rsidRPr="000E0CD6">
        <w:rPr>
          <w:rFonts w:eastAsia="Times New Roman" w:cstheme="minorHAnsi"/>
        </w:rPr>
        <w:tab/>
        <w:t>202</w:t>
      </w:r>
      <w:r w:rsidRPr="000E0CD6">
        <w:rPr>
          <w:rFonts w:eastAsia="Times New Roman" w:cstheme="minorHAnsi"/>
        </w:rPr>
        <w:tab/>
        <w:t xml:space="preserve">Drawing and Composition II (3.00) </w:t>
      </w:r>
    </w:p>
    <w:p w:rsidR="0072727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ab/>
      </w:r>
      <w:r w:rsidRPr="000E0CD6">
        <w:rPr>
          <w:rFonts w:eastAsia="Times New Roman" w:cstheme="minorHAnsi"/>
        </w:rPr>
        <w:tab/>
        <w:t>(Modified Course Proposal</w:t>
      </w:r>
      <w:r>
        <w:rPr>
          <w:rFonts w:eastAsia="Times New Roman" w:cstheme="minorHAnsi"/>
        </w:rPr>
        <w:t>, changes in Catalog Description</w:t>
      </w:r>
      <w:r w:rsidRPr="000E0CD6">
        <w:rPr>
          <w:rFonts w:eastAsia="Times New Roman" w:cstheme="minorHAnsi"/>
        </w:rPr>
        <w:t>, Lab Content Revision, Lecture Content Revision, Objectives Revision, Other: This course remains the same, but has been revised to be compliant with C-ID., Recommended Preparation Revision, Repres</w:t>
      </w:r>
      <w:r>
        <w:rPr>
          <w:rFonts w:eastAsia="Times New Roman" w:cstheme="minorHAnsi"/>
        </w:rPr>
        <w:t xml:space="preserve">entative Assignments Revision, </w:t>
      </w:r>
      <w:r w:rsidRPr="000E0CD6">
        <w:rPr>
          <w:rFonts w:eastAsia="Times New Roman" w:cstheme="minorHAnsi"/>
        </w:rPr>
        <w:t xml:space="preserve">Student Learning Outcomes, Textbooks, Title Revision) </w:t>
      </w:r>
    </w:p>
    <w:p w:rsidR="00824BEC" w:rsidRPr="000E0CD6" w:rsidRDefault="00824BEC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</w:p>
    <w:p w:rsidR="00727276" w:rsidRPr="000E0CD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>ART</w:t>
      </w:r>
      <w:r w:rsidRPr="000E0CD6">
        <w:rPr>
          <w:rFonts w:eastAsia="Times New Roman" w:cstheme="minorHAnsi"/>
        </w:rPr>
        <w:tab/>
        <w:t>206</w:t>
      </w:r>
      <w:r w:rsidRPr="000E0CD6">
        <w:rPr>
          <w:rFonts w:eastAsia="Times New Roman" w:cstheme="minorHAnsi"/>
        </w:rPr>
        <w:tab/>
        <w:t xml:space="preserve">Figure Drawing and Portraiture (3.00) </w:t>
      </w:r>
    </w:p>
    <w:p w:rsidR="0072727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ab/>
      </w:r>
      <w:r w:rsidRPr="000E0CD6">
        <w:rPr>
          <w:rFonts w:eastAsia="Times New Roman" w:cstheme="minorHAnsi"/>
        </w:rPr>
        <w:tab/>
        <w:t>(Modified Course Proposal</w:t>
      </w:r>
      <w:r>
        <w:rPr>
          <w:rFonts w:eastAsia="Times New Roman" w:cstheme="minorHAnsi"/>
        </w:rPr>
        <w:t>,</w:t>
      </w:r>
      <w:r w:rsidRPr="000E0CD6">
        <w:rPr>
          <w:rFonts w:eastAsia="Times New Roman" w:cstheme="minorHAnsi"/>
        </w:rPr>
        <w:t xml:space="preserve"> changes in Catalog Description, Materials Fee Revision, Method of Instruction, Recommended Preparation Revision, Schedule Description Revision, Student Learning Outcomes, Tex</w:t>
      </w:r>
      <w:r>
        <w:rPr>
          <w:rFonts w:eastAsia="Times New Roman" w:cstheme="minorHAnsi"/>
        </w:rPr>
        <w:t>tbooks</w:t>
      </w:r>
      <w:r w:rsidRPr="000E0CD6">
        <w:rPr>
          <w:rFonts w:eastAsia="Times New Roman" w:cstheme="minorHAnsi"/>
        </w:rPr>
        <w:t xml:space="preserve">) </w:t>
      </w:r>
    </w:p>
    <w:p w:rsidR="00D62529" w:rsidRDefault="00D62529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634EDB">
        <w:rPr>
          <w:rFonts w:eastAsia="Times New Roman" w:cstheme="minorHAnsi"/>
        </w:rPr>
        <w:t>Approved pending correction of typos</w:t>
      </w:r>
    </w:p>
    <w:p w:rsidR="00D62529" w:rsidRPr="000E0CD6" w:rsidRDefault="00D62529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</w:p>
    <w:p w:rsidR="00727276" w:rsidRPr="000E0CD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>ART</w:t>
      </w:r>
      <w:r w:rsidRPr="000E0CD6">
        <w:rPr>
          <w:rFonts w:eastAsia="Times New Roman" w:cstheme="minorHAnsi"/>
        </w:rPr>
        <w:tab/>
        <w:t>207</w:t>
      </w:r>
      <w:r w:rsidRPr="000E0CD6">
        <w:rPr>
          <w:rFonts w:eastAsia="Times New Roman" w:cstheme="minorHAnsi"/>
        </w:rPr>
        <w:tab/>
      </w:r>
      <w:proofErr w:type="gramStart"/>
      <w:r w:rsidRPr="000E0CD6">
        <w:rPr>
          <w:rFonts w:eastAsia="Times New Roman" w:cstheme="minorHAnsi"/>
        </w:rPr>
        <w:t>Life</w:t>
      </w:r>
      <w:proofErr w:type="gramEnd"/>
      <w:r w:rsidRPr="000E0CD6">
        <w:rPr>
          <w:rFonts w:eastAsia="Times New Roman" w:cstheme="minorHAnsi"/>
        </w:rPr>
        <w:t xml:space="preserve"> Drawing (3.00) </w:t>
      </w:r>
    </w:p>
    <w:p w:rsidR="0072727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ab/>
      </w:r>
      <w:r w:rsidRPr="000E0CD6">
        <w:rPr>
          <w:rFonts w:eastAsia="Times New Roman" w:cstheme="minorHAnsi"/>
        </w:rPr>
        <w:tab/>
        <w:t>(Modified Course Proposal</w:t>
      </w:r>
      <w:r>
        <w:rPr>
          <w:rFonts w:eastAsia="Times New Roman" w:cstheme="minorHAnsi"/>
        </w:rPr>
        <w:t>,</w:t>
      </w:r>
      <w:r w:rsidRPr="000E0CD6">
        <w:rPr>
          <w:rFonts w:eastAsia="Times New Roman" w:cstheme="minorHAnsi"/>
        </w:rPr>
        <w:t xml:space="preserve"> changes in Catalog Description, Lab Content Revision, Lecture Content Revision, Objectives Revision, Recommended Preparation Revision, Representative Assignments Revision, Stude</w:t>
      </w:r>
      <w:r>
        <w:rPr>
          <w:rFonts w:eastAsia="Times New Roman" w:cstheme="minorHAnsi"/>
        </w:rPr>
        <w:t>nt Learning Outcomes, Textbooks</w:t>
      </w:r>
      <w:r w:rsidRPr="000E0CD6">
        <w:rPr>
          <w:rFonts w:eastAsia="Times New Roman" w:cstheme="minorHAnsi"/>
        </w:rPr>
        <w:t xml:space="preserve">) </w:t>
      </w:r>
    </w:p>
    <w:p w:rsidR="00D62529" w:rsidRPr="00C0415B" w:rsidRDefault="00D62529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C0415B" w:rsidRPr="00634EDB">
        <w:rPr>
          <w:rFonts w:eastAsia="Times New Roman" w:cstheme="minorHAnsi"/>
          <w:i/>
        </w:rPr>
        <w:t>Approved pending correction of typos and possible addition of ART 204 as a prerequisite</w:t>
      </w:r>
    </w:p>
    <w:p w:rsidR="00D62529" w:rsidRPr="000E0CD6" w:rsidRDefault="00D62529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</w:p>
    <w:p w:rsidR="00727276" w:rsidRPr="000E0CD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>ART</w:t>
      </w:r>
      <w:r w:rsidRPr="000E0CD6">
        <w:rPr>
          <w:rFonts w:eastAsia="Times New Roman" w:cstheme="minorHAnsi"/>
        </w:rPr>
        <w:tab/>
        <w:t>208</w:t>
      </w:r>
      <w:r w:rsidRPr="000E0CD6">
        <w:rPr>
          <w:rFonts w:eastAsia="Times New Roman" w:cstheme="minorHAnsi"/>
        </w:rPr>
        <w:tab/>
        <w:t xml:space="preserve">Portrait Drawing I (3.00) </w:t>
      </w:r>
    </w:p>
    <w:p w:rsidR="0072727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ab/>
      </w:r>
      <w:r w:rsidRPr="000E0CD6">
        <w:rPr>
          <w:rFonts w:eastAsia="Times New Roman" w:cstheme="minorHAnsi"/>
        </w:rPr>
        <w:tab/>
        <w:t xml:space="preserve">(New Course) </w:t>
      </w:r>
    </w:p>
    <w:p w:rsidR="005D07E8" w:rsidRPr="005D07E8" w:rsidRDefault="00851E0C" w:rsidP="005D07E8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5D07E8" w:rsidRPr="005D07E8">
        <w:rPr>
          <w:rFonts w:eastAsia="Times New Roman" w:cstheme="minorHAnsi"/>
          <w:i/>
        </w:rPr>
        <w:t>Approved, GE will be considered at the 1/30/14 meeting</w:t>
      </w:r>
    </w:p>
    <w:p w:rsidR="005D07E8" w:rsidRDefault="005D07E8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</w:p>
    <w:p w:rsidR="00727276" w:rsidRPr="000E0CD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>ART</w:t>
      </w:r>
      <w:r w:rsidRPr="000E0CD6">
        <w:rPr>
          <w:rFonts w:eastAsia="Times New Roman" w:cstheme="minorHAnsi"/>
        </w:rPr>
        <w:tab/>
        <w:t>209</w:t>
      </w:r>
      <w:r w:rsidRPr="000E0CD6">
        <w:rPr>
          <w:rFonts w:eastAsia="Times New Roman" w:cstheme="minorHAnsi"/>
        </w:rPr>
        <w:tab/>
        <w:t xml:space="preserve">Portrait Drawing II (3.00) </w:t>
      </w:r>
    </w:p>
    <w:p w:rsidR="0072727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ab/>
      </w:r>
      <w:r w:rsidRPr="000E0CD6">
        <w:rPr>
          <w:rFonts w:eastAsia="Times New Roman" w:cstheme="minorHAnsi"/>
        </w:rPr>
        <w:tab/>
        <w:t xml:space="preserve">(New Course) </w:t>
      </w:r>
    </w:p>
    <w:p w:rsidR="00851E0C" w:rsidRPr="005D07E8" w:rsidRDefault="008E6E5A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  <w:i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5D07E8">
        <w:rPr>
          <w:rFonts w:eastAsia="Times New Roman" w:cstheme="minorHAnsi"/>
          <w:i/>
        </w:rPr>
        <w:t>Approved, GE will be co</w:t>
      </w:r>
      <w:r w:rsidR="00634EDB" w:rsidRPr="005D07E8">
        <w:rPr>
          <w:rFonts w:eastAsia="Times New Roman" w:cstheme="minorHAnsi"/>
          <w:i/>
        </w:rPr>
        <w:t>nsidered at the 1/30/14 meeting</w:t>
      </w:r>
    </w:p>
    <w:p w:rsidR="00035235" w:rsidRDefault="00035235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</w:p>
    <w:p w:rsidR="00035235" w:rsidRPr="00035235" w:rsidRDefault="00035235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  <w:b/>
        </w:rPr>
      </w:pPr>
      <w:r w:rsidRPr="00035235">
        <w:rPr>
          <w:rFonts w:eastAsia="Times New Roman" w:cstheme="minorHAnsi"/>
          <w:b/>
        </w:rPr>
        <w:t>Remaining Proposals Postpone</w:t>
      </w:r>
      <w:r>
        <w:rPr>
          <w:rFonts w:eastAsia="Times New Roman" w:cstheme="minorHAnsi"/>
          <w:b/>
        </w:rPr>
        <w:t>d</w:t>
      </w:r>
      <w:r w:rsidRPr="00035235">
        <w:rPr>
          <w:rFonts w:eastAsia="Times New Roman" w:cstheme="minorHAnsi"/>
          <w:b/>
        </w:rPr>
        <w:t xml:space="preserve"> to 1/30/2014 meeting</w:t>
      </w:r>
      <w:r>
        <w:rPr>
          <w:rFonts w:eastAsia="Times New Roman" w:cstheme="minorHAnsi"/>
          <w:b/>
        </w:rPr>
        <w:t>:</w:t>
      </w:r>
    </w:p>
    <w:p w:rsidR="00727276" w:rsidRPr="000E0CD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>ART</w:t>
      </w:r>
      <w:r w:rsidRPr="000E0CD6">
        <w:rPr>
          <w:rFonts w:eastAsia="Times New Roman" w:cstheme="minorHAnsi"/>
        </w:rPr>
        <w:tab/>
        <w:t>223</w:t>
      </w:r>
      <w:r w:rsidRPr="000E0CD6">
        <w:rPr>
          <w:rFonts w:eastAsia="Times New Roman" w:cstheme="minorHAnsi"/>
        </w:rPr>
        <w:tab/>
        <w:t xml:space="preserve">Oil Painting I (3.00) </w:t>
      </w:r>
    </w:p>
    <w:p w:rsidR="0072727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ab/>
      </w:r>
      <w:r w:rsidRPr="000E0CD6">
        <w:rPr>
          <w:rFonts w:eastAsia="Times New Roman" w:cstheme="minorHAnsi"/>
        </w:rPr>
        <w:tab/>
        <w:t>(Modified Course Proposal</w:t>
      </w:r>
      <w:r>
        <w:rPr>
          <w:rFonts w:eastAsia="Times New Roman" w:cstheme="minorHAnsi"/>
        </w:rPr>
        <w:t>,</w:t>
      </w:r>
      <w:r w:rsidRPr="000E0CD6">
        <w:rPr>
          <w:rFonts w:eastAsia="Times New Roman" w:cstheme="minorHAnsi"/>
        </w:rPr>
        <w:t xml:space="preserve"> changes in Catalog Description, Lab Content Revision, Lecture Content Revision, Method of Evaluation, Method of Instruction, Objectives Revision, Recommended Preparation Revision, Student Learning Outcomes, Textbooks) </w:t>
      </w:r>
    </w:p>
    <w:p w:rsidR="008E6E5A" w:rsidRPr="000E0CD6" w:rsidRDefault="008E6E5A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</w:p>
    <w:p w:rsidR="00727276" w:rsidRPr="000E0CD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lastRenderedPageBreak/>
        <w:t>ART</w:t>
      </w:r>
      <w:r w:rsidRPr="000E0CD6">
        <w:rPr>
          <w:rFonts w:eastAsia="Times New Roman" w:cstheme="minorHAnsi"/>
        </w:rPr>
        <w:tab/>
        <w:t>224</w:t>
      </w:r>
      <w:r w:rsidRPr="000E0CD6">
        <w:rPr>
          <w:rFonts w:eastAsia="Times New Roman" w:cstheme="minorHAnsi"/>
        </w:rPr>
        <w:tab/>
        <w:t xml:space="preserve">Oil </w:t>
      </w:r>
      <w:proofErr w:type="gramStart"/>
      <w:r w:rsidRPr="000E0CD6">
        <w:rPr>
          <w:rFonts w:eastAsia="Times New Roman" w:cstheme="minorHAnsi"/>
        </w:rPr>
        <w:t>Painting</w:t>
      </w:r>
      <w:proofErr w:type="gramEnd"/>
      <w:r w:rsidRPr="000E0CD6">
        <w:rPr>
          <w:rFonts w:eastAsia="Times New Roman" w:cstheme="minorHAnsi"/>
        </w:rPr>
        <w:t xml:space="preserve"> II (3.00) </w:t>
      </w:r>
    </w:p>
    <w:p w:rsidR="00727276" w:rsidRPr="000E0CD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ab/>
      </w:r>
      <w:r w:rsidRPr="000E0CD6">
        <w:rPr>
          <w:rFonts w:eastAsia="Times New Roman" w:cstheme="minorHAnsi"/>
        </w:rPr>
        <w:tab/>
        <w:t xml:space="preserve">(Modified Course Proposal changes in Lab Content Revision, Lecture Content Revision, Method of Evaluation, Method of Instruction, Prerequisite Revision, Recommended Preparation Revision, Representative Assignments Revision, TBA Content Revision, Textbooks, </w:t>
      </w:r>
      <w:proofErr w:type="gramStart"/>
      <w:r w:rsidRPr="000E0CD6">
        <w:rPr>
          <w:rFonts w:eastAsia="Times New Roman" w:cstheme="minorHAnsi"/>
        </w:rPr>
        <w:t>Transferability</w:t>
      </w:r>
      <w:proofErr w:type="gramEnd"/>
      <w:r w:rsidRPr="000E0CD6">
        <w:rPr>
          <w:rFonts w:eastAsia="Times New Roman" w:cstheme="minorHAnsi"/>
        </w:rPr>
        <w:t xml:space="preserve"> Revision) </w:t>
      </w:r>
    </w:p>
    <w:p w:rsidR="00727276" w:rsidRPr="000E0CD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>ART</w:t>
      </w:r>
      <w:r w:rsidRPr="000E0CD6">
        <w:rPr>
          <w:rFonts w:eastAsia="Times New Roman" w:cstheme="minorHAnsi"/>
        </w:rPr>
        <w:tab/>
        <w:t>225</w:t>
      </w:r>
      <w:r w:rsidRPr="000E0CD6">
        <w:rPr>
          <w:rFonts w:eastAsia="Times New Roman" w:cstheme="minorHAnsi"/>
        </w:rPr>
        <w:tab/>
        <w:t xml:space="preserve">Acrylic Painting I (3.00) </w:t>
      </w:r>
    </w:p>
    <w:p w:rsidR="00727276" w:rsidRPr="000E0CD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ab/>
      </w:r>
      <w:r w:rsidRPr="000E0CD6">
        <w:rPr>
          <w:rFonts w:eastAsia="Times New Roman" w:cstheme="minorHAnsi"/>
        </w:rPr>
        <w:tab/>
        <w:t>(Modified Course Proposal changes in Catalog Description Revision, Lab Content Revision, Lecture Content Revision, Method of Evaluation, Method of Instruction, Objectives Revision, Recommended Preparation Revision, Schedule Description Revision, Stude</w:t>
      </w:r>
      <w:r>
        <w:rPr>
          <w:rFonts w:eastAsia="Times New Roman" w:cstheme="minorHAnsi"/>
        </w:rPr>
        <w:t>nt Learning Outcomes, Textbooks</w:t>
      </w:r>
      <w:r w:rsidRPr="000E0CD6">
        <w:rPr>
          <w:rFonts w:eastAsia="Times New Roman" w:cstheme="minorHAnsi"/>
        </w:rPr>
        <w:t xml:space="preserve">) </w:t>
      </w:r>
    </w:p>
    <w:p w:rsidR="00727276" w:rsidRPr="000E0CD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>ART</w:t>
      </w:r>
      <w:r w:rsidRPr="000E0CD6">
        <w:rPr>
          <w:rFonts w:eastAsia="Times New Roman" w:cstheme="minorHAnsi"/>
        </w:rPr>
        <w:tab/>
        <w:t>226</w:t>
      </w:r>
      <w:r w:rsidRPr="000E0CD6">
        <w:rPr>
          <w:rFonts w:eastAsia="Times New Roman" w:cstheme="minorHAnsi"/>
        </w:rPr>
        <w:tab/>
        <w:t xml:space="preserve">Acrylic Painting II (3.00) </w:t>
      </w:r>
    </w:p>
    <w:p w:rsidR="00727276" w:rsidRPr="000E0CD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ab/>
      </w:r>
      <w:r w:rsidRPr="000E0CD6">
        <w:rPr>
          <w:rFonts w:eastAsia="Times New Roman" w:cstheme="minorHAnsi"/>
        </w:rPr>
        <w:tab/>
        <w:t>(Modified Course Proposal</w:t>
      </w:r>
      <w:r>
        <w:rPr>
          <w:rFonts w:eastAsia="Times New Roman" w:cstheme="minorHAnsi"/>
        </w:rPr>
        <w:t>,</w:t>
      </w:r>
      <w:r w:rsidRPr="000E0CD6">
        <w:rPr>
          <w:rFonts w:eastAsia="Times New Roman" w:cstheme="minorHAnsi"/>
        </w:rPr>
        <w:t xml:space="preserve"> changes in Lab Content Revision, Lecture Content Revision, Method of Evaluation, Method of Instruction, Recommended Preparation Revision, Representative Assignments </w:t>
      </w:r>
      <w:r>
        <w:rPr>
          <w:rFonts w:eastAsia="Times New Roman" w:cstheme="minorHAnsi"/>
        </w:rPr>
        <w:t>Revision, TBA Content Revision,</w:t>
      </w:r>
      <w:r w:rsidRPr="000E0CD6">
        <w:rPr>
          <w:rFonts w:eastAsia="Times New Roman" w:cstheme="minorHAnsi"/>
        </w:rPr>
        <w:t xml:space="preserve"> Textbooks, Transferability Revision) </w:t>
      </w:r>
    </w:p>
    <w:p w:rsidR="00727276" w:rsidRPr="000E0CD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>ART</w:t>
      </w:r>
      <w:r w:rsidRPr="000E0CD6">
        <w:rPr>
          <w:rFonts w:eastAsia="Times New Roman" w:cstheme="minorHAnsi"/>
        </w:rPr>
        <w:tab/>
        <w:t>231</w:t>
      </w:r>
      <w:r w:rsidRPr="000E0CD6">
        <w:rPr>
          <w:rFonts w:eastAsia="Times New Roman" w:cstheme="minorHAnsi"/>
        </w:rPr>
        <w:tab/>
      </w:r>
      <w:proofErr w:type="gramStart"/>
      <w:r w:rsidRPr="000E0CD6">
        <w:rPr>
          <w:rFonts w:eastAsia="Times New Roman" w:cstheme="minorHAnsi"/>
        </w:rPr>
        <w:t>Watercolor</w:t>
      </w:r>
      <w:proofErr w:type="gramEnd"/>
      <w:r w:rsidRPr="000E0CD6">
        <w:rPr>
          <w:rFonts w:eastAsia="Times New Roman" w:cstheme="minorHAnsi"/>
        </w:rPr>
        <w:t xml:space="preserve"> I (3.00) </w:t>
      </w:r>
    </w:p>
    <w:p w:rsidR="00727276" w:rsidRPr="000E0CD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ab/>
      </w:r>
      <w:r w:rsidRPr="000E0CD6">
        <w:rPr>
          <w:rFonts w:eastAsia="Times New Roman" w:cstheme="minorHAnsi"/>
        </w:rPr>
        <w:tab/>
        <w:t>(Modified Course Proposal</w:t>
      </w:r>
      <w:r>
        <w:rPr>
          <w:rFonts w:eastAsia="Times New Roman" w:cstheme="minorHAnsi"/>
        </w:rPr>
        <w:t>,</w:t>
      </w:r>
      <w:r w:rsidRPr="000E0CD6">
        <w:rPr>
          <w:rFonts w:eastAsia="Times New Roman" w:cstheme="minorHAnsi"/>
        </w:rPr>
        <w:t xml:space="preserve"> changes in Catalog Description</w:t>
      </w:r>
      <w:r>
        <w:rPr>
          <w:rFonts w:eastAsia="Times New Roman" w:cstheme="minorHAnsi"/>
        </w:rPr>
        <w:t>,</w:t>
      </w:r>
      <w:r w:rsidRPr="000E0CD6">
        <w:rPr>
          <w:rFonts w:eastAsia="Times New Roman" w:cstheme="minorHAnsi"/>
        </w:rPr>
        <w:t xml:space="preserve"> Lab Content Revision, Method of Evaluation, Objectives Revision, Recommended Preparation Revision, Schedule Description Revision, Stude</w:t>
      </w:r>
      <w:r>
        <w:rPr>
          <w:rFonts w:eastAsia="Times New Roman" w:cstheme="minorHAnsi"/>
        </w:rPr>
        <w:t>nt Learning Outcomes, Textbooks</w:t>
      </w:r>
      <w:r w:rsidRPr="000E0CD6">
        <w:rPr>
          <w:rFonts w:eastAsia="Times New Roman" w:cstheme="minorHAnsi"/>
        </w:rPr>
        <w:t xml:space="preserve">) </w:t>
      </w:r>
    </w:p>
    <w:p w:rsidR="00727276" w:rsidRPr="000E0CD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>ART</w:t>
      </w:r>
      <w:r w:rsidRPr="000E0CD6">
        <w:rPr>
          <w:rFonts w:eastAsia="Times New Roman" w:cstheme="minorHAnsi"/>
        </w:rPr>
        <w:tab/>
        <w:t>232</w:t>
      </w:r>
      <w:r w:rsidRPr="000E0CD6">
        <w:rPr>
          <w:rFonts w:eastAsia="Times New Roman" w:cstheme="minorHAnsi"/>
        </w:rPr>
        <w:tab/>
      </w:r>
      <w:proofErr w:type="gramStart"/>
      <w:r w:rsidRPr="000E0CD6">
        <w:rPr>
          <w:rFonts w:eastAsia="Times New Roman" w:cstheme="minorHAnsi"/>
        </w:rPr>
        <w:t>Watercolor</w:t>
      </w:r>
      <w:proofErr w:type="gramEnd"/>
      <w:r w:rsidRPr="000E0CD6">
        <w:rPr>
          <w:rFonts w:eastAsia="Times New Roman" w:cstheme="minorHAnsi"/>
        </w:rPr>
        <w:t xml:space="preserve"> II (3.00) </w:t>
      </w:r>
    </w:p>
    <w:p w:rsidR="00727276" w:rsidRPr="000E0CD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ab/>
      </w:r>
      <w:r w:rsidRPr="000E0CD6">
        <w:rPr>
          <w:rFonts w:eastAsia="Times New Roman" w:cstheme="minorHAnsi"/>
        </w:rPr>
        <w:tab/>
        <w:t>(Modified Course Proposal</w:t>
      </w:r>
      <w:r>
        <w:rPr>
          <w:rFonts w:eastAsia="Times New Roman" w:cstheme="minorHAnsi"/>
        </w:rPr>
        <w:t>, changes in Lab Content</w:t>
      </w:r>
      <w:r w:rsidRPr="000E0CD6">
        <w:rPr>
          <w:rFonts w:eastAsia="Times New Roman" w:cstheme="minorHAnsi"/>
        </w:rPr>
        <w:t xml:space="preserve">, Method of Evaluation, Method of Instruction, Recommended Preparation Revision, Representative Assignments Revision, TBA Content Revision, TBA Hours Revision, Textbooks) </w:t>
      </w:r>
    </w:p>
    <w:p w:rsidR="00727276" w:rsidRPr="000E0CD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>ART</w:t>
      </w:r>
      <w:r w:rsidRPr="000E0CD6">
        <w:rPr>
          <w:rFonts w:eastAsia="Times New Roman" w:cstheme="minorHAnsi"/>
        </w:rPr>
        <w:tab/>
        <w:t>301</w:t>
      </w:r>
      <w:r w:rsidRPr="000E0CD6">
        <w:rPr>
          <w:rFonts w:eastAsia="Times New Roman" w:cstheme="minorHAnsi"/>
        </w:rPr>
        <w:tab/>
        <w:t xml:space="preserve">Two-Dimensional </w:t>
      </w:r>
      <w:proofErr w:type="gramStart"/>
      <w:r w:rsidRPr="000E0CD6">
        <w:rPr>
          <w:rFonts w:eastAsia="Times New Roman" w:cstheme="minorHAnsi"/>
        </w:rPr>
        <w:t>Design</w:t>
      </w:r>
      <w:proofErr w:type="gramEnd"/>
      <w:r w:rsidRPr="000E0CD6">
        <w:rPr>
          <w:rFonts w:eastAsia="Times New Roman" w:cstheme="minorHAnsi"/>
        </w:rPr>
        <w:t xml:space="preserve"> (3.00) </w:t>
      </w:r>
    </w:p>
    <w:p w:rsidR="00727276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0E0CD6">
        <w:rPr>
          <w:rFonts w:eastAsia="Times New Roman" w:cstheme="minorHAnsi"/>
        </w:rPr>
        <w:tab/>
      </w:r>
      <w:r w:rsidRPr="000E0CD6">
        <w:rPr>
          <w:rFonts w:eastAsia="Times New Roman" w:cstheme="minorHAnsi"/>
        </w:rPr>
        <w:tab/>
        <w:t>(Modified Course Proposal</w:t>
      </w:r>
      <w:r>
        <w:rPr>
          <w:rFonts w:eastAsia="Times New Roman" w:cstheme="minorHAnsi"/>
        </w:rPr>
        <w:t>,</w:t>
      </w:r>
      <w:r w:rsidRPr="000E0CD6">
        <w:rPr>
          <w:rFonts w:eastAsia="Times New Roman" w:cstheme="minorHAnsi"/>
        </w:rPr>
        <w:t xml:space="preserve"> changes in Catalog Description, Objectives Revision, Other: Revised to be C-ID compliant., Recommended Preparation Revision, Representative Assignments Revision, Schedule Description Revision, Student Learning Outcomes, Textbooks, Title Revision)</w:t>
      </w:r>
    </w:p>
    <w:p w:rsidR="00727276" w:rsidRPr="006266E4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proofErr w:type="gramStart"/>
      <w:r w:rsidRPr="006266E4">
        <w:rPr>
          <w:rFonts w:eastAsia="Times New Roman" w:cstheme="minorHAnsi"/>
        </w:rPr>
        <w:t>MUS.</w:t>
      </w:r>
      <w:r w:rsidRPr="006266E4">
        <w:rPr>
          <w:rFonts w:eastAsia="Times New Roman" w:cstheme="minorHAnsi"/>
        </w:rPr>
        <w:tab/>
        <w:t>101</w:t>
      </w:r>
      <w:r w:rsidRPr="006266E4">
        <w:rPr>
          <w:rFonts w:eastAsia="Times New Roman" w:cstheme="minorHAnsi"/>
        </w:rPr>
        <w:tab/>
        <w:t>Musicianship I (3.00)</w:t>
      </w:r>
      <w:proofErr w:type="gramEnd"/>
      <w:r w:rsidRPr="006266E4">
        <w:rPr>
          <w:rFonts w:eastAsia="Times New Roman" w:cstheme="minorHAnsi"/>
        </w:rPr>
        <w:t xml:space="preserve"> </w:t>
      </w:r>
    </w:p>
    <w:p w:rsidR="00727276" w:rsidRPr="006266E4" w:rsidRDefault="00727276" w:rsidP="00727276">
      <w:pPr>
        <w:pStyle w:val="ListParagraph"/>
        <w:tabs>
          <w:tab w:val="left" w:pos="720"/>
          <w:tab w:val="left" w:pos="1350"/>
        </w:tabs>
        <w:ind w:left="1350" w:hanging="1350"/>
        <w:rPr>
          <w:rFonts w:eastAsia="Times New Roman" w:cstheme="minorHAnsi"/>
        </w:rPr>
      </w:pPr>
      <w:r w:rsidRPr="006266E4">
        <w:rPr>
          <w:rFonts w:eastAsia="Times New Roman" w:cstheme="minorHAnsi"/>
        </w:rPr>
        <w:tab/>
      </w:r>
      <w:r w:rsidRPr="006266E4">
        <w:rPr>
          <w:rFonts w:eastAsia="Times New Roman" w:cstheme="minorHAnsi"/>
        </w:rPr>
        <w:tab/>
        <w:t>(Modified Course Proposal</w:t>
      </w:r>
      <w:r>
        <w:rPr>
          <w:rFonts w:eastAsia="Times New Roman" w:cstheme="minorHAnsi"/>
        </w:rPr>
        <w:t>,</w:t>
      </w:r>
      <w:r w:rsidRPr="006266E4">
        <w:rPr>
          <w:rFonts w:eastAsia="Times New Roman" w:cstheme="minorHAnsi"/>
        </w:rPr>
        <w:t xml:space="preserve"> changes in Catalog Description, Method of Evaluation, Method of Instruction, Objectives, Recommended Preparation, Schedule Description, Representative Assignments, Student Learning Outcomes, Textbooks, </w:t>
      </w:r>
      <w:r>
        <w:rPr>
          <w:rFonts w:eastAsia="Times New Roman" w:cstheme="minorHAnsi"/>
        </w:rPr>
        <w:t xml:space="preserve">and </w:t>
      </w:r>
      <w:r w:rsidRPr="006266E4">
        <w:rPr>
          <w:rFonts w:eastAsia="Times New Roman" w:cstheme="minorHAnsi"/>
        </w:rPr>
        <w:t xml:space="preserve">Lecture Content) </w:t>
      </w:r>
    </w:p>
    <w:p w:rsidR="00727276" w:rsidRPr="006266E4" w:rsidRDefault="00727276" w:rsidP="00727276">
      <w:pPr>
        <w:pStyle w:val="ListParagraph"/>
        <w:tabs>
          <w:tab w:val="left" w:pos="720"/>
        </w:tabs>
        <w:ind w:left="1350" w:hanging="1350"/>
        <w:rPr>
          <w:rFonts w:eastAsia="Times New Roman" w:cstheme="minorHAnsi"/>
        </w:rPr>
      </w:pPr>
      <w:r w:rsidRPr="006266E4">
        <w:rPr>
          <w:rFonts w:eastAsia="Times New Roman" w:cstheme="minorHAnsi"/>
        </w:rPr>
        <w:t>MUS.</w:t>
      </w:r>
      <w:r w:rsidRPr="006266E4">
        <w:rPr>
          <w:rFonts w:eastAsia="Times New Roman" w:cstheme="minorHAnsi"/>
        </w:rPr>
        <w:tab/>
        <w:t>131</w:t>
      </w:r>
      <w:r w:rsidRPr="006266E4">
        <w:rPr>
          <w:rFonts w:eastAsia="Times New Roman" w:cstheme="minorHAnsi"/>
        </w:rPr>
        <w:tab/>
      </w:r>
      <w:proofErr w:type="gramStart"/>
      <w:r w:rsidRPr="006266E4">
        <w:rPr>
          <w:rFonts w:eastAsia="Times New Roman" w:cstheme="minorHAnsi"/>
        </w:rPr>
        <w:t>Harmony</w:t>
      </w:r>
      <w:proofErr w:type="gramEnd"/>
      <w:r w:rsidRPr="006266E4">
        <w:rPr>
          <w:rFonts w:eastAsia="Times New Roman" w:cstheme="minorHAnsi"/>
        </w:rPr>
        <w:t xml:space="preserve"> I (3.00) </w:t>
      </w:r>
    </w:p>
    <w:p w:rsidR="00727276" w:rsidRPr="006266E4" w:rsidRDefault="00727276" w:rsidP="00727276">
      <w:pPr>
        <w:pStyle w:val="ListParagraph"/>
        <w:tabs>
          <w:tab w:val="left" w:pos="720"/>
        </w:tabs>
        <w:ind w:left="1350" w:hanging="1350"/>
        <w:rPr>
          <w:rFonts w:eastAsia="Times New Roman" w:cstheme="minorHAnsi"/>
        </w:rPr>
      </w:pPr>
      <w:r w:rsidRPr="006266E4">
        <w:rPr>
          <w:rFonts w:eastAsia="Times New Roman" w:cstheme="minorHAnsi"/>
        </w:rPr>
        <w:tab/>
      </w:r>
      <w:r w:rsidRPr="006266E4">
        <w:rPr>
          <w:rFonts w:eastAsia="Times New Roman" w:cstheme="minorHAnsi"/>
        </w:rPr>
        <w:tab/>
        <w:t>(Modified Course Proposal</w:t>
      </w:r>
      <w:r>
        <w:rPr>
          <w:rFonts w:eastAsia="Times New Roman" w:cstheme="minorHAnsi"/>
        </w:rPr>
        <w:t>,</w:t>
      </w:r>
      <w:r w:rsidRPr="006266E4">
        <w:rPr>
          <w:rFonts w:eastAsia="Times New Roman" w:cstheme="minorHAnsi"/>
        </w:rPr>
        <w:t xml:space="preserve"> changes in Representative Assignments, Method of Evaluation, Method of Instruction, </w:t>
      </w:r>
      <w:r>
        <w:rPr>
          <w:rFonts w:eastAsia="Times New Roman" w:cstheme="minorHAnsi"/>
        </w:rPr>
        <w:t xml:space="preserve">and </w:t>
      </w:r>
      <w:r w:rsidRPr="006266E4">
        <w:rPr>
          <w:rFonts w:eastAsia="Times New Roman" w:cstheme="minorHAnsi"/>
        </w:rPr>
        <w:t xml:space="preserve">Student Learning Outcomes) </w:t>
      </w:r>
    </w:p>
    <w:p w:rsidR="00727276" w:rsidRPr="00751D99" w:rsidRDefault="00727276" w:rsidP="00727276">
      <w:pPr>
        <w:pStyle w:val="ListParagraph"/>
        <w:tabs>
          <w:tab w:val="left" w:pos="720"/>
        </w:tabs>
        <w:ind w:left="540" w:hanging="540"/>
        <w:rPr>
          <w:rFonts w:eastAsia="Times New Roman" w:cstheme="minorHAnsi"/>
          <w:b/>
          <w:i/>
        </w:rPr>
      </w:pPr>
    </w:p>
    <w:p w:rsidR="00727276" w:rsidRPr="00751D99" w:rsidRDefault="00727276" w:rsidP="00727276">
      <w:pPr>
        <w:pStyle w:val="ListParagraph"/>
        <w:tabs>
          <w:tab w:val="left" w:pos="720"/>
        </w:tabs>
        <w:ind w:left="540" w:hanging="540"/>
        <w:rPr>
          <w:rFonts w:eastAsia="Times New Roman" w:cstheme="minorHAnsi"/>
          <w:b/>
          <w:i/>
        </w:rPr>
      </w:pPr>
      <w:r w:rsidRPr="00751D99">
        <w:rPr>
          <w:rFonts w:eastAsia="Times New Roman" w:cstheme="minorHAnsi"/>
          <w:b/>
          <w:i/>
        </w:rPr>
        <w:t xml:space="preserve">Kinesiology/Dance/Athletics </w:t>
      </w:r>
    </w:p>
    <w:p w:rsidR="00727276" w:rsidRPr="006266E4" w:rsidRDefault="00727276" w:rsidP="00727276">
      <w:pPr>
        <w:pStyle w:val="ListParagraph"/>
        <w:tabs>
          <w:tab w:val="left" w:pos="720"/>
        </w:tabs>
        <w:ind w:hanging="720"/>
        <w:rPr>
          <w:rFonts w:eastAsia="Times New Roman" w:cstheme="minorHAnsi"/>
        </w:rPr>
      </w:pPr>
      <w:r w:rsidRPr="006266E4">
        <w:rPr>
          <w:rFonts w:eastAsia="Times New Roman" w:cstheme="minorHAnsi"/>
        </w:rPr>
        <w:t>DANC</w:t>
      </w:r>
      <w:r w:rsidRPr="006266E4">
        <w:rPr>
          <w:rFonts w:eastAsia="Times New Roman" w:cstheme="minorHAnsi"/>
        </w:rPr>
        <w:tab/>
        <w:t>161.1</w:t>
      </w:r>
      <w:r w:rsidRPr="006266E4">
        <w:rPr>
          <w:rFonts w:eastAsia="Times New Roman" w:cstheme="minorHAnsi"/>
        </w:rPr>
        <w:tab/>
        <w:t xml:space="preserve">Tango </w:t>
      </w:r>
      <w:proofErr w:type="spellStart"/>
      <w:r w:rsidRPr="006266E4">
        <w:rPr>
          <w:rFonts w:eastAsia="Times New Roman" w:cstheme="minorHAnsi"/>
        </w:rPr>
        <w:t>Argentino</w:t>
      </w:r>
      <w:proofErr w:type="spellEnd"/>
      <w:r w:rsidRPr="006266E4">
        <w:rPr>
          <w:rFonts w:eastAsia="Times New Roman" w:cstheme="minorHAnsi"/>
        </w:rPr>
        <w:t xml:space="preserve"> I (0.50 - 1.00) </w:t>
      </w:r>
    </w:p>
    <w:p w:rsidR="00727276" w:rsidRPr="006266E4" w:rsidRDefault="00727276" w:rsidP="00727276">
      <w:pPr>
        <w:pStyle w:val="ListParagraph"/>
        <w:tabs>
          <w:tab w:val="left" w:pos="720"/>
        </w:tabs>
        <w:ind w:left="540" w:hanging="540"/>
        <w:rPr>
          <w:rFonts w:eastAsia="Times New Roman" w:cstheme="minorHAnsi"/>
        </w:rPr>
      </w:pPr>
      <w:r w:rsidRPr="006266E4">
        <w:rPr>
          <w:rFonts w:eastAsia="Times New Roman" w:cstheme="minorHAnsi"/>
        </w:rPr>
        <w:tab/>
      </w:r>
      <w:r w:rsidRPr="006266E4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6266E4">
        <w:rPr>
          <w:rFonts w:eastAsia="Times New Roman" w:cstheme="minorHAnsi"/>
        </w:rPr>
        <w:t xml:space="preserve">(New Course) </w:t>
      </w:r>
    </w:p>
    <w:p w:rsidR="00727276" w:rsidRPr="006266E4" w:rsidRDefault="00727276" w:rsidP="00727276">
      <w:pPr>
        <w:pStyle w:val="ListParagraph"/>
        <w:tabs>
          <w:tab w:val="left" w:pos="720"/>
        </w:tabs>
        <w:ind w:left="540" w:hanging="540"/>
        <w:rPr>
          <w:rFonts w:eastAsia="Times New Roman" w:cstheme="minorHAnsi"/>
        </w:rPr>
      </w:pPr>
      <w:r w:rsidRPr="006266E4">
        <w:rPr>
          <w:rFonts w:eastAsia="Times New Roman" w:cstheme="minorHAnsi"/>
        </w:rPr>
        <w:t>DANC</w:t>
      </w:r>
      <w:r w:rsidRPr="006266E4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6266E4">
        <w:rPr>
          <w:rFonts w:eastAsia="Times New Roman" w:cstheme="minorHAnsi"/>
        </w:rPr>
        <w:t>161.2</w:t>
      </w:r>
      <w:r w:rsidRPr="006266E4">
        <w:rPr>
          <w:rFonts w:eastAsia="Times New Roman" w:cstheme="minorHAnsi"/>
        </w:rPr>
        <w:tab/>
        <w:t xml:space="preserve">Tango </w:t>
      </w:r>
      <w:proofErr w:type="spellStart"/>
      <w:r w:rsidRPr="006266E4">
        <w:rPr>
          <w:rFonts w:eastAsia="Times New Roman" w:cstheme="minorHAnsi"/>
        </w:rPr>
        <w:t>Argentino</w:t>
      </w:r>
      <w:proofErr w:type="spellEnd"/>
      <w:r w:rsidRPr="006266E4">
        <w:rPr>
          <w:rFonts w:eastAsia="Times New Roman" w:cstheme="minorHAnsi"/>
        </w:rPr>
        <w:t xml:space="preserve"> II (0.50 - 1.00) </w:t>
      </w:r>
    </w:p>
    <w:p w:rsidR="00727276" w:rsidRPr="006266E4" w:rsidRDefault="00727276" w:rsidP="00727276">
      <w:pPr>
        <w:pStyle w:val="ListParagraph"/>
        <w:tabs>
          <w:tab w:val="left" w:pos="720"/>
        </w:tabs>
        <w:ind w:left="540" w:hanging="540"/>
        <w:rPr>
          <w:rFonts w:eastAsia="Times New Roman" w:cstheme="minorHAnsi"/>
        </w:rPr>
      </w:pPr>
      <w:r w:rsidRPr="006266E4">
        <w:rPr>
          <w:rFonts w:eastAsia="Times New Roman" w:cstheme="minorHAnsi"/>
        </w:rPr>
        <w:tab/>
      </w:r>
      <w:r w:rsidRPr="006266E4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6266E4">
        <w:rPr>
          <w:rFonts w:eastAsia="Times New Roman" w:cstheme="minorHAnsi"/>
        </w:rPr>
        <w:t xml:space="preserve">(New Course) </w:t>
      </w:r>
    </w:p>
    <w:p w:rsidR="00727276" w:rsidRPr="006266E4" w:rsidRDefault="00727276" w:rsidP="00727276">
      <w:pPr>
        <w:pStyle w:val="ListParagraph"/>
        <w:tabs>
          <w:tab w:val="left" w:pos="720"/>
        </w:tabs>
        <w:ind w:left="540" w:hanging="540"/>
        <w:rPr>
          <w:rFonts w:eastAsia="Times New Roman" w:cstheme="minorHAnsi"/>
        </w:rPr>
      </w:pPr>
      <w:r w:rsidRPr="006266E4">
        <w:rPr>
          <w:rFonts w:eastAsia="Times New Roman" w:cstheme="minorHAnsi"/>
        </w:rPr>
        <w:t>DANC</w:t>
      </w:r>
      <w:r w:rsidRPr="006266E4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6266E4">
        <w:rPr>
          <w:rFonts w:eastAsia="Times New Roman" w:cstheme="minorHAnsi"/>
        </w:rPr>
        <w:t>161.3</w:t>
      </w:r>
      <w:r w:rsidRPr="006266E4">
        <w:rPr>
          <w:rFonts w:eastAsia="Times New Roman" w:cstheme="minorHAnsi"/>
        </w:rPr>
        <w:tab/>
        <w:t xml:space="preserve">Tango </w:t>
      </w:r>
      <w:proofErr w:type="spellStart"/>
      <w:r w:rsidRPr="006266E4">
        <w:rPr>
          <w:rFonts w:eastAsia="Times New Roman" w:cstheme="minorHAnsi"/>
        </w:rPr>
        <w:t>Argentino</w:t>
      </w:r>
      <w:proofErr w:type="spellEnd"/>
      <w:r w:rsidRPr="006266E4">
        <w:rPr>
          <w:rFonts w:eastAsia="Times New Roman" w:cstheme="minorHAnsi"/>
        </w:rPr>
        <w:t xml:space="preserve"> III (0.50 - 1.00) </w:t>
      </w:r>
    </w:p>
    <w:p w:rsidR="00727276" w:rsidRPr="006266E4" w:rsidRDefault="00727276" w:rsidP="00727276">
      <w:pPr>
        <w:pStyle w:val="ListParagraph"/>
        <w:tabs>
          <w:tab w:val="left" w:pos="720"/>
        </w:tabs>
        <w:ind w:left="540" w:hanging="540"/>
        <w:rPr>
          <w:rFonts w:eastAsia="Times New Roman" w:cstheme="minorHAnsi"/>
        </w:rPr>
      </w:pPr>
      <w:r w:rsidRPr="006266E4">
        <w:rPr>
          <w:rFonts w:eastAsia="Times New Roman" w:cstheme="minorHAnsi"/>
        </w:rPr>
        <w:tab/>
      </w:r>
      <w:r w:rsidRPr="006266E4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6266E4">
        <w:rPr>
          <w:rFonts w:eastAsia="Times New Roman" w:cstheme="minorHAnsi"/>
        </w:rPr>
        <w:t xml:space="preserve">(New Course) </w:t>
      </w:r>
    </w:p>
    <w:p w:rsidR="00727276" w:rsidRPr="006266E4" w:rsidRDefault="00727276" w:rsidP="00727276">
      <w:pPr>
        <w:pStyle w:val="ListParagraph"/>
        <w:tabs>
          <w:tab w:val="left" w:pos="720"/>
        </w:tabs>
        <w:ind w:left="540" w:hanging="540"/>
        <w:rPr>
          <w:rFonts w:eastAsia="Times New Roman" w:cstheme="minorHAnsi"/>
        </w:rPr>
      </w:pPr>
      <w:r w:rsidRPr="006266E4">
        <w:rPr>
          <w:rFonts w:eastAsia="Times New Roman" w:cstheme="minorHAnsi"/>
        </w:rPr>
        <w:t>DANC</w:t>
      </w:r>
      <w:r w:rsidRPr="006266E4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6266E4">
        <w:rPr>
          <w:rFonts w:eastAsia="Times New Roman" w:cstheme="minorHAnsi"/>
        </w:rPr>
        <w:t>161.4</w:t>
      </w:r>
      <w:r w:rsidRPr="006266E4">
        <w:rPr>
          <w:rFonts w:eastAsia="Times New Roman" w:cstheme="minorHAnsi"/>
        </w:rPr>
        <w:tab/>
        <w:t xml:space="preserve">Tango </w:t>
      </w:r>
      <w:proofErr w:type="spellStart"/>
      <w:r w:rsidRPr="006266E4">
        <w:rPr>
          <w:rFonts w:eastAsia="Times New Roman" w:cstheme="minorHAnsi"/>
        </w:rPr>
        <w:t>Argentino</w:t>
      </w:r>
      <w:proofErr w:type="spellEnd"/>
      <w:r w:rsidRPr="006266E4">
        <w:rPr>
          <w:rFonts w:eastAsia="Times New Roman" w:cstheme="minorHAnsi"/>
        </w:rPr>
        <w:t xml:space="preserve"> IV (0.50 - 1.00) </w:t>
      </w:r>
    </w:p>
    <w:p w:rsidR="00727276" w:rsidRPr="006266E4" w:rsidRDefault="00727276" w:rsidP="00727276">
      <w:pPr>
        <w:pStyle w:val="ListParagraph"/>
        <w:tabs>
          <w:tab w:val="left" w:pos="720"/>
        </w:tabs>
        <w:ind w:left="540" w:hanging="540"/>
        <w:rPr>
          <w:rFonts w:eastAsia="Times New Roman" w:cstheme="minorHAnsi"/>
        </w:rPr>
      </w:pPr>
      <w:r w:rsidRPr="006266E4">
        <w:rPr>
          <w:rFonts w:eastAsia="Times New Roman" w:cstheme="minorHAnsi"/>
        </w:rPr>
        <w:tab/>
      </w:r>
      <w:r w:rsidRPr="006266E4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6266E4">
        <w:rPr>
          <w:rFonts w:eastAsia="Times New Roman" w:cstheme="minorHAnsi"/>
        </w:rPr>
        <w:t xml:space="preserve">(New Course) </w:t>
      </w:r>
    </w:p>
    <w:p w:rsidR="00727276" w:rsidRDefault="00727276" w:rsidP="00727276">
      <w:pPr>
        <w:pStyle w:val="ListParagraph"/>
        <w:tabs>
          <w:tab w:val="left" w:pos="1350"/>
        </w:tabs>
        <w:spacing w:after="0"/>
        <w:ind w:left="540"/>
        <w:rPr>
          <w:rFonts w:eastAsia="Times New Roman" w:cstheme="minorHAnsi"/>
        </w:rPr>
      </w:pPr>
    </w:p>
    <w:p w:rsidR="00634EDB" w:rsidRDefault="00634EDB" w:rsidP="00727276">
      <w:pPr>
        <w:pStyle w:val="ListParagraph"/>
        <w:tabs>
          <w:tab w:val="left" w:pos="1350"/>
        </w:tabs>
        <w:spacing w:after="0"/>
        <w:ind w:left="540"/>
        <w:rPr>
          <w:rFonts w:eastAsia="Times New Roman" w:cstheme="minorHAnsi"/>
        </w:rPr>
      </w:pPr>
    </w:p>
    <w:p w:rsidR="00727276" w:rsidRPr="00C22DE4" w:rsidRDefault="00727276" w:rsidP="00727276">
      <w:pPr>
        <w:pStyle w:val="ListParagraph"/>
        <w:tabs>
          <w:tab w:val="left" w:pos="1350"/>
        </w:tabs>
        <w:spacing w:after="0"/>
        <w:ind w:left="0"/>
        <w:rPr>
          <w:rFonts w:eastAsia="Times New Roman" w:cstheme="minorHAnsi"/>
          <w:b/>
        </w:rPr>
      </w:pPr>
      <w:r w:rsidRPr="00C22DE4">
        <w:rPr>
          <w:rFonts w:eastAsia="Times New Roman" w:cstheme="minorHAnsi"/>
          <w:b/>
        </w:rPr>
        <w:lastRenderedPageBreak/>
        <w:t>Proposed AA/AS Degree Requirement</w:t>
      </w:r>
    </w:p>
    <w:p w:rsidR="00727276" w:rsidRPr="00C22DE4" w:rsidRDefault="00727276" w:rsidP="00727276">
      <w:pPr>
        <w:pStyle w:val="ListParagraph"/>
        <w:tabs>
          <w:tab w:val="left" w:pos="1350"/>
        </w:tabs>
        <w:ind w:left="540" w:hanging="540"/>
        <w:rPr>
          <w:rFonts w:eastAsia="Times New Roman" w:cstheme="minorHAnsi"/>
        </w:rPr>
      </w:pPr>
      <w:r w:rsidRPr="00C22DE4">
        <w:rPr>
          <w:rFonts w:eastAsia="Times New Roman" w:cstheme="minorHAnsi"/>
        </w:rPr>
        <w:t>ANTH 127</w:t>
      </w:r>
      <w:r w:rsidRPr="00C22DE4">
        <w:rPr>
          <w:rFonts w:eastAsia="Times New Roman" w:cstheme="minorHAnsi"/>
        </w:rPr>
        <w:tab/>
        <w:t>(GE: E5a. Natural Science)</w:t>
      </w:r>
    </w:p>
    <w:p w:rsidR="00727276" w:rsidRDefault="00727276" w:rsidP="00727276">
      <w:pPr>
        <w:pStyle w:val="ListParagraph"/>
        <w:tabs>
          <w:tab w:val="left" w:pos="1350"/>
        </w:tabs>
        <w:ind w:left="540" w:hanging="54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ART </w:t>
      </w:r>
      <w:r>
        <w:rPr>
          <w:rFonts w:eastAsia="Times New Roman" w:cstheme="minorHAnsi"/>
        </w:rPr>
        <w:tab/>
        <w:t>105</w:t>
      </w:r>
      <w:r>
        <w:rPr>
          <w:rFonts w:eastAsia="Times New Roman" w:cstheme="minorHAnsi"/>
        </w:rPr>
        <w:tab/>
        <w:t xml:space="preserve">(GE: </w:t>
      </w:r>
      <w:r w:rsidRPr="00915900">
        <w:rPr>
          <w:rFonts w:eastAsia="Times New Roman" w:cstheme="minorHAnsi"/>
        </w:rPr>
        <w:t>E5c. Humanities</w:t>
      </w:r>
      <w:r>
        <w:rPr>
          <w:rFonts w:eastAsia="Times New Roman" w:cstheme="minorHAnsi"/>
        </w:rPr>
        <w:t>)</w:t>
      </w:r>
    </w:p>
    <w:p w:rsidR="00727276" w:rsidRPr="00164B77" w:rsidRDefault="00727276" w:rsidP="00727276">
      <w:pPr>
        <w:pStyle w:val="ListParagraph"/>
        <w:tabs>
          <w:tab w:val="left" w:pos="1350"/>
        </w:tabs>
        <w:ind w:left="540" w:hanging="54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CIS </w:t>
      </w:r>
      <w:r>
        <w:rPr>
          <w:rFonts w:eastAsia="Times New Roman" w:cstheme="minorHAnsi"/>
        </w:rPr>
        <w:tab/>
        <w:t>135</w:t>
      </w:r>
      <w:r>
        <w:rPr>
          <w:rFonts w:eastAsia="Times New Roman" w:cstheme="minorHAnsi"/>
        </w:rPr>
        <w:tab/>
        <w:t>(</w:t>
      </w:r>
      <w:r w:rsidRPr="00915900">
        <w:rPr>
          <w:rFonts w:eastAsia="Times New Roman" w:cstheme="minorHAnsi"/>
        </w:rPr>
        <w:t>GE: E2c.Communication and Analytical Thinking</w:t>
      </w:r>
      <w:r>
        <w:rPr>
          <w:rFonts w:eastAsia="Times New Roman" w:cstheme="minorHAnsi"/>
        </w:rPr>
        <w:t>)</w:t>
      </w:r>
    </w:p>
    <w:p w:rsidR="0082095A" w:rsidRDefault="0082095A" w:rsidP="0082095A">
      <w:pPr>
        <w:spacing w:after="0"/>
        <w:contextualSpacing/>
        <w:rPr>
          <w:rFonts w:ascii="Calibri" w:eastAsia="Calibri" w:hAnsi="Calibri" w:cs="Calibri"/>
          <w:b/>
        </w:rPr>
      </w:pPr>
      <w:r w:rsidRPr="00B526F0">
        <w:rPr>
          <w:rFonts w:ascii="Calibri" w:eastAsia="Calibri" w:hAnsi="Calibri" w:cs="Calibri"/>
          <w:b/>
        </w:rPr>
        <w:t xml:space="preserve">Motion was MSCU to adjourn the meeting at </w:t>
      </w:r>
      <w:r w:rsidR="00523A0E" w:rsidRPr="009D5F0D">
        <w:rPr>
          <w:rFonts w:ascii="Calibri" w:eastAsia="Calibri" w:hAnsi="Calibri" w:cs="Calibri"/>
          <w:b/>
        </w:rPr>
        <w:t>4:15</w:t>
      </w:r>
      <w:r w:rsidR="00A95DEC" w:rsidRPr="009D5F0D">
        <w:rPr>
          <w:rFonts w:ascii="Calibri" w:eastAsia="Calibri" w:hAnsi="Calibri" w:cs="Calibri"/>
          <w:b/>
        </w:rPr>
        <w:t xml:space="preserve"> </w:t>
      </w:r>
      <w:r w:rsidRPr="00B526F0">
        <w:rPr>
          <w:rFonts w:ascii="Calibri" w:eastAsia="Calibri" w:hAnsi="Calibri" w:cs="Calibri"/>
          <w:b/>
        </w:rPr>
        <w:t>p.m.</w:t>
      </w:r>
    </w:p>
    <w:p w:rsidR="0082095A" w:rsidRPr="0082095A" w:rsidRDefault="0082095A" w:rsidP="0082095A">
      <w:pPr>
        <w:spacing w:after="0"/>
        <w:contextualSpacing/>
        <w:rPr>
          <w:rFonts w:ascii="Calibri" w:eastAsia="Times New Roman" w:hAnsi="Calibri" w:cs="Calibri"/>
          <w:bCs/>
          <w:iCs/>
        </w:rPr>
      </w:pPr>
    </w:p>
    <w:sectPr w:rsidR="0082095A" w:rsidRPr="0082095A" w:rsidSect="00E17DDA">
      <w:footerReference w:type="default" r:id="rId9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07" w:rsidRDefault="007C5707" w:rsidP="00F1317D">
      <w:pPr>
        <w:spacing w:after="0"/>
      </w:pPr>
      <w:r>
        <w:separator/>
      </w:r>
    </w:p>
  </w:endnote>
  <w:endnote w:type="continuationSeparator" w:id="0">
    <w:p w:rsidR="007C5707" w:rsidRDefault="007C5707" w:rsidP="00F131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262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17D" w:rsidRDefault="00F131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1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317D" w:rsidRDefault="00F13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07" w:rsidRDefault="007C5707" w:rsidP="00F1317D">
      <w:pPr>
        <w:spacing w:after="0"/>
      </w:pPr>
      <w:r>
        <w:separator/>
      </w:r>
    </w:p>
  </w:footnote>
  <w:footnote w:type="continuationSeparator" w:id="0">
    <w:p w:rsidR="007C5707" w:rsidRDefault="007C5707" w:rsidP="00F131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C0"/>
    <w:multiLevelType w:val="hybridMultilevel"/>
    <w:tmpl w:val="8A9E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47D1"/>
    <w:multiLevelType w:val="hybridMultilevel"/>
    <w:tmpl w:val="E7380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790326"/>
    <w:multiLevelType w:val="hybridMultilevel"/>
    <w:tmpl w:val="06FA2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633F0"/>
    <w:multiLevelType w:val="hybridMultilevel"/>
    <w:tmpl w:val="87B0E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381FE8"/>
    <w:multiLevelType w:val="multilevel"/>
    <w:tmpl w:val="A196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1255F"/>
    <w:multiLevelType w:val="hybridMultilevel"/>
    <w:tmpl w:val="C0D0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51971"/>
    <w:multiLevelType w:val="hybridMultilevel"/>
    <w:tmpl w:val="845C5A6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147D2E02"/>
    <w:multiLevelType w:val="hybridMultilevel"/>
    <w:tmpl w:val="53323E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F711B"/>
    <w:multiLevelType w:val="hybridMultilevel"/>
    <w:tmpl w:val="C9963BC4"/>
    <w:lvl w:ilvl="0" w:tplc="59C075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D0E35"/>
    <w:multiLevelType w:val="hybridMultilevel"/>
    <w:tmpl w:val="4EB02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824AF0"/>
    <w:multiLevelType w:val="hybridMultilevel"/>
    <w:tmpl w:val="26724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BD303B"/>
    <w:multiLevelType w:val="hybridMultilevel"/>
    <w:tmpl w:val="FB687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CF24EB"/>
    <w:multiLevelType w:val="multilevel"/>
    <w:tmpl w:val="2F68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473A91"/>
    <w:multiLevelType w:val="hybridMultilevel"/>
    <w:tmpl w:val="923C9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A64358"/>
    <w:multiLevelType w:val="hybridMultilevel"/>
    <w:tmpl w:val="85989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9E27C7"/>
    <w:multiLevelType w:val="hybridMultilevel"/>
    <w:tmpl w:val="71FE8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2A1D04"/>
    <w:multiLevelType w:val="hybridMultilevel"/>
    <w:tmpl w:val="94CE3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966E7A"/>
    <w:multiLevelType w:val="hybridMultilevel"/>
    <w:tmpl w:val="CA9C5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CF6F2F"/>
    <w:multiLevelType w:val="multilevel"/>
    <w:tmpl w:val="5520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AE4E28"/>
    <w:multiLevelType w:val="hybridMultilevel"/>
    <w:tmpl w:val="507C1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E4603D"/>
    <w:multiLevelType w:val="hybridMultilevel"/>
    <w:tmpl w:val="820C8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D06396"/>
    <w:multiLevelType w:val="hybridMultilevel"/>
    <w:tmpl w:val="99524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814246"/>
    <w:multiLevelType w:val="hybridMultilevel"/>
    <w:tmpl w:val="552CE3E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603700"/>
    <w:multiLevelType w:val="hybridMultilevel"/>
    <w:tmpl w:val="8BA0E2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77961"/>
    <w:multiLevelType w:val="hybridMultilevel"/>
    <w:tmpl w:val="9F08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D2A95"/>
    <w:multiLevelType w:val="multilevel"/>
    <w:tmpl w:val="D164AA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625C417F"/>
    <w:multiLevelType w:val="hybridMultilevel"/>
    <w:tmpl w:val="E2F8F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C31E3E"/>
    <w:multiLevelType w:val="hybridMultilevel"/>
    <w:tmpl w:val="F436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37648"/>
    <w:multiLevelType w:val="hybridMultilevel"/>
    <w:tmpl w:val="058C1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4D1EC9"/>
    <w:multiLevelType w:val="hybridMultilevel"/>
    <w:tmpl w:val="AB5A3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FE3EAC"/>
    <w:multiLevelType w:val="hybridMultilevel"/>
    <w:tmpl w:val="E3062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5308EE"/>
    <w:multiLevelType w:val="hybridMultilevel"/>
    <w:tmpl w:val="00F64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B2382F"/>
    <w:multiLevelType w:val="hybridMultilevel"/>
    <w:tmpl w:val="369C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-108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2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1"/>
  </w:num>
  <w:num w:numId="6">
    <w:abstractNumId w:val="25"/>
  </w:num>
  <w:num w:numId="7">
    <w:abstractNumId w:val="24"/>
  </w:num>
  <w:num w:numId="8">
    <w:abstractNumId w:val="2"/>
  </w:num>
  <w:num w:numId="9">
    <w:abstractNumId w:val="29"/>
  </w:num>
  <w:num w:numId="10">
    <w:abstractNumId w:val="5"/>
  </w:num>
  <w:num w:numId="11">
    <w:abstractNumId w:val="15"/>
  </w:num>
  <w:num w:numId="12">
    <w:abstractNumId w:val="0"/>
  </w:num>
  <w:num w:numId="13">
    <w:abstractNumId w:val="10"/>
  </w:num>
  <w:num w:numId="14">
    <w:abstractNumId w:val="8"/>
  </w:num>
  <w:num w:numId="15">
    <w:abstractNumId w:val="19"/>
  </w:num>
  <w:num w:numId="16">
    <w:abstractNumId w:val="16"/>
  </w:num>
  <w:num w:numId="17">
    <w:abstractNumId w:val="4"/>
  </w:num>
  <w:num w:numId="18">
    <w:abstractNumId w:val="18"/>
  </w:num>
  <w:num w:numId="19">
    <w:abstractNumId w:val="28"/>
  </w:num>
  <w:num w:numId="20">
    <w:abstractNumId w:val="27"/>
  </w:num>
  <w:num w:numId="21">
    <w:abstractNumId w:val="3"/>
  </w:num>
  <w:num w:numId="22">
    <w:abstractNumId w:val="31"/>
  </w:num>
  <w:num w:numId="23">
    <w:abstractNumId w:val="22"/>
  </w:num>
  <w:num w:numId="24">
    <w:abstractNumId w:val="1"/>
  </w:num>
  <w:num w:numId="25">
    <w:abstractNumId w:val="17"/>
  </w:num>
  <w:num w:numId="26">
    <w:abstractNumId w:val="26"/>
  </w:num>
  <w:num w:numId="27">
    <w:abstractNumId w:val="9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1"/>
  </w:num>
  <w:num w:numId="31">
    <w:abstractNumId w:val="30"/>
  </w:num>
  <w:num w:numId="32">
    <w:abstractNumId w:val="6"/>
  </w:num>
  <w:num w:numId="33">
    <w:abstractNumId w:val="7"/>
  </w:num>
  <w:num w:numId="34">
    <w:abstractNumId w:val="23"/>
  </w:num>
  <w:num w:numId="35">
    <w:abstractNumId w:val="1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EF"/>
    <w:rsid w:val="00000555"/>
    <w:rsid w:val="00000999"/>
    <w:rsid w:val="00001995"/>
    <w:rsid w:val="0000773E"/>
    <w:rsid w:val="00015148"/>
    <w:rsid w:val="00015F0F"/>
    <w:rsid w:val="00020125"/>
    <w:rsid w:val="000240BA"/>
    <w:rsid w:val="00031464"/>
    <w:rsid w:val="00032DE3"/>
    <w:rsid w:val="00035235"/>
    <w:rsid w:val="00037AA1"/>
    <w:rsid w:val="00041DB2"/>
    <w:rsid w:val="00043334"/>
    <w:rsid w:val="0004550C"/>
    <w:rsid w:val="0005215E"/>
    <w:rsid w:val="00054AF6"/>
    <w:rsid w:val="000556D8"/>
    <w:rsid w:val="00057965"/>
    <w:rsid w:val="00057FAB"/>
    <w:rsid w:val="00060479"/>
    <w:rsid w:val="00063DF9"/>
    <w:rsid w:val="0007084C"/>
    <w:rsid w:val="00071604"/>
    <w:rsid w:val="00071CDB"/>
    <w:rsid w:val="00072204"/>
    <w:rsid w:val="000724EC"/>
    <w:rsid w:val="00073F62"/>
    <w:rsid w:val="00087053"/>
    <w:rsid w:val="00090D68"/>
    <w:rsid w:val="00092DC7"/>
    <w:rsid w:val="00093BE7"/>
    <w:rsid w:val="000946EF"/>
    <w:rsid w:val="00097353"/>
    <w:rsid w:val="000A27FA"/>
    <w:rsid w:val="000A3E44"/>
    <w:rsid w:val="000B2296"/>
    <w:rsid w:val="000B4072"/>
    <w:rsid w:val="000C08DC"/>
    <w:rsid w:val="000C0E4E"/>
    <w:rsid w:val="000C39BC"/>
    <w:rsid w:val="000C62C0"/>
    <w:rsid w:val="000D44AA"/>
    <w:rsid w:val="000D4DE5"/>
    <w:rsid w:val="000D52CE"/>
    <w:rsid w:val="000D7B27"/>
    <w:rsid w:val="000E0F83"/>
    <w:rsid w:val="000E1508"/>
    <w:rsid w:val="000E32F2"/>
    <w:rsid w:val="000E524A"/>
    <w:rsid w:val="000F05D2"/>
    <w:rsid w:val="000F181B"/>
    <w:rsid w:val="000F35BE"/>
    <w:rsid w:val="000F4521"/>
    <w:rsid w:val="000F490E"/>
    <w:rsid w:val="000F58DE"/>
    <w:rsid w:val="000F65D9"/>
    <w:rsid w:val="001008A3"/>
    <w:rsid w:val="001018D1"/>
    <w:rsid w:val="00101E81"/>
    <w:rsid w:val="00107FA4"/>
    <w:rsid w:val="001112F5"/>
    <w:rsid w:val="00122721"/>
    <w:rsid w:val="0012281F"/>
    <w:rsid w:val="001237D3"/>
    <w:rsid w:val="00123C70"/>
    <w:rsid w:val="00124636"/>
    <w:rsid w:val="001320D4"/>
    <w:rsid w:val="0013685C"/>
    <w:rsid w:val="00140BF4"/>
    <w:rsid w:val="001430A1"/>
    <w:rsid w:val="00150590"/>
    <w:rsid w:val="00152E62"/>
    <w:rsid w:val="0015308F"/>
    <w:rsid w:val="0015686E"/>
    <w:rsid w:val="001569C5"/>
    <w:rsid w:val="00164A76"/>
    <w:rsid w:val="00166E92"/>
    <w:rsid w:val="001728D3"/>
    <w:rsid w:val="001740FD"/>
    <w:rsid w:val="001759C7"/>
    <w:rsid w:val="001766AC"/>
    <w:rsid w:val="00184E23"/>
    <w:rsid w:val="00186A23"/>
    <w:rsid w:val="00186C4C"/>
    <w:rsid w:val="001879CA"/>
    <w:rsid w:val="00192BD2"/>
    <w:rsid w:val="00195012"/>
    <w:rsid w:val="001960B0"/>
    <w:rsid w:val="00197CE5"/>
    <w:rsid w:val="00197E78"/>
    <w:rsid w:val="001A1C66"/>
    <w:rsid w:val="001A25FF"/>
    <w:rsid w:val="001A40C4"/>
    <w:rsid w:val="001A4798"/>
    <w:rsid w:val="001A6E8A"/>
    <w:rsid w:val="001B0B3F"/>
    <w:rsid w:val="001B1499"/>
    <w:rsid w:val="001B3864"/>
    <w:rsid w:val="001B4CF7"/>
    <w:rsid w:val="001C012B"/>
    <w:rsid w:val="001C23D0"/>
    <w:rsid w:val="001C31F9"/>
    <w:rsid w:val="001C3C43"/>
    <w:rsid w:val="001C3E30"/>
    <w:rsid w:val="001D40A6"/>
    <w:rsid w:val="001E1916"/>
    <w:rsid w:val="001E3389"/>
    <w:rsid w:val="001E7481"/>
    <w:rsid w:val="001F0F6F"/>
    <w:rsid w:val="001F0F94"/>
    <w:rsid w:val="001F7BA2"/>
    <w:rsid w:val="0020334F"/>
    <w:rsid w:val="00207814"/>
    <w:rsid w:val="00210E1D"/>
    <w:rsid w:val="002127C9"/>
    <w:rsid w:val="002138ED"/>
    <w:rsid w:val="00213BFE"/>
    <w:rsid w:val="0021507A"/>
    <w:rsid w:val="00215813"/>
    <w:rsid w:val="0021667B"/>
    <w:rsid w:val="002174F5"/>
    <w:rsid w:val="0022168F"/>
    <w:rsid w:val="00221CC4"/>
    <w:rsid w:val="00223480"/>
    <w:rsid w:val="00224EC0"/>
    <w:rsid w:val="002357E2"/>
    <w:rsid w:val="00235887"/>
    <w:rsid w:val="00236DF7"/>
    <w:rsid w:val="00240AB3"/>
    <w:rsid w:val="002434A3"/>
    <w:rsid w:val="00243DA9"/>
    <w:rsid w:val="002440D3"/>
    <w:rsid w:val="0025214C"/>
    <w:rsid w:val="00253ABF"/>
    <w:rsid w:val="00253EDD"/>
    <w:rsid w:val="0025745A"/>
    <w:rsid w:val="00257C1A"/>
    <w:rsid w:val="00257FD0"/>
    <w:rsid w:val="00262AA6"/>
    <w:rsid w:val="00265428"/>
    <w:rsid w:val="00265CEF"/>
    <w:rsid w:val="002704FF"/>
    <w:rsid w:val="00273A60"/>
    <w:rsid w:val="00274374"/>
    <w:rsid w:val="00274686"/>
    <w:rsid w:val="002803FD"/>
    <w:rsid w:val="00287B38"/>
    <w:rsid w:val="00290035"/>
    <w:rsid w:val="00291471"/>
    <w:rsid w:val="00294A5F"/>
    <w:rsid w:val="00295503"/>
    <w:rsid w:val="0029601B"/>
    <w:rsid w:val="00296393"/>
    <w:rsid w:val="002A1109"/>
    <w:rsid w:val="002A193D"/>
    <w:rsid w:val="002A4753"/>
    <w:rsid w:val="002A6073"/>
    <w:rsid w:val="002A6F46"/>
    <w:rsid w:val="002A7C92"/>
    <w:rsid w:val="002B1306"/>
    <w:rsid w:val="002B2C7E"/>
    <w:rsid w:val="002B640F"/>
    <w:rsid w:val="002C0121"/>
    <w:rsid w:val="002C4FA5"/>
    <w:rsid w:val="002C5F94"/>
    <w:rsid w:val="002E101C"/>
    <w:rsid w:val="002E16C7"/>
    <w:rsid w:val="002E49A9"/>
    <w:rsid w:val="002E7B99"/>
    <w:rsid w:val="002F4AEF"/>
    <w:rsid w:val="00300E88"/>
    <w:rsid w:val="00302BB7"/>
    <w:rsid w:val="00302DD3"/>
    <w:rsid w:val="003059BF"/>
    <w:rsid w:val="00305D3C"/>
    <w:rsid w:val="00307A6E"/>
    <w:rsid w:val="0031078F"/>
    <w:rsid w:val="003109BB"/>
    <w:rsid w:val="0031102B"/>
    <w:rsid w:val="00313BD5"/>
    <w:rsid w:val="00315EA8"/>
    <w:rsid w:val="003169EC"/>
    <w:rsid w:val="00317D2B"/>
    <w:rsid w:val="00320DDE"/>
    <w:rsid w:val="0032153E"/>
    <w:rsid w:val="003233E3"/>
    <w:rsid w:val="00324268"/>
    <w:rsid w:val="00333461"/>
    <w:rsid w:val="00340695"/>
    <w:rsid w:val="00340F2F"/>
    <w:rsid w:val="00342736"/>
    <w:rsid w:val="00343252"/>
    <w:rsid w:val="003456A0"/>
    <w:rsid w:val="00345846"/>
    <w:rsid w:val="003461CB"/>
    <w:rsid w:val="003472A8"/>
    <w:rsid w:val="00347595"/>
    <w:rsid w:val="0035390B"/>
    <w:rsid w:val="0036078E"/>
    <w:rsid w:val="003629C8"/>
    <w:rsid w:val="0036311E"/>
    <w:rsid w:val="003640E7"/>
    <w:rsid w:val="003660EE"/>
    <w:rsid w:val="00370FAB"/>
    <w:rsid w:val="003727C7"/>
    <w:rsid w:val="00373510"/>
    <w:rsid w:val="0038524A"/>
    <w:rsid w:val="0038571C"/>
    <w:rsid w:val="003A03D1"/>
    <w:rsid w:val="003A0907"/>
    <w:rsid w:val="003A2608"/>
    <w:rsid w:val="003A2AC6"/>
    <w:rsid w:val="003A37DC"/>
    <w:rsid w:val="003A5E12"/>
    <w:rsid w:val="003B09CD"/>
    <w:rsid w:val="003B0EBA"/>
    <w:rsid w:val="003B225A"/>
    <w:rsid w:val="003B449B"/>
    <w:rsid w:val="003B6FDB"/>
    <w:rsid w:val="003C1856"/>
    <w:rsid w:val="003C1E2E"/>
    <w:rsid w:val="003C39CC"/>
    <w:rsid w:val="003C4E44"/>
    <w:rsid w:val="003D2786"/>
    <w:rsid w:val="003E03D4"/>
    <w:rsid w:val="003F7144"/>
    <w:rsid w:val="00401A51"/>
    <w:rsid w:val="00401EBE"/>
    <w:rsid w:val="004032FA"/>
    <w:rsid w:val="004041B7"/>
    <w:rsid w:val="00411159"/>
    <w:rsid w:val="004130A1"/>
    <w:rsid w:val="004251C5"/>
    <w:rsid w:val="00432B9E"/>
    <w:rsid w:val="00435B5C"/>
    <w:rsid w:val="0043739C"/>
    <w:rsid w:val="00440A01"/>
    <w:rsid w:val="004439D6"/>
    <w:rsid w:val="004446B3"/>
    <w:rsid w:val="00445090"/>
    <w:rsid w:val="004473F2"/>
    <w:rsid w:val="00453430"/>
    <w:rsid w:val="00463546"/>
    <w:rsid w:val="00466BD5"/>
    <w:rsid w:val="00467334"/>
    <w:rsid w:val="004712EA"/>
    <w:rsid w:val="004746E6"/>
    <w:rsid w:val="00475CBB"/>
    <w:rsid w:val="00476655"/>
    <w:rsid w:val="004816D9"/>
    <w:rsid w:val="00483B11"/>
    <w:rsid w:val="00484667"/>
    <w:rsid w:val="00487C18"/>
    <w:rsid w:val="004909C9"/>
    <w:rsid w:val="00492264"/>
    <w:rsid w:val="0049301E"/>
    <w:rsid w:val="00493234"/>
    <w:rsid w:val="00497CAE"/>
    <w:rsid w:val="004A3FCE"/>
    <w:rsid w:val="004A5EB9"/>
    <w:rsid w:val="004B0ACF"/>
    <w:rsid w:val="004B0F79"/>
    <w:rsid w:val="004B1457"/>
    <w:rsid w:val="004B37A5"/>
    <w:rsid w:val="004B64AF"/>
    <w:rsid w:val="004C3AFC"/>
    <w:rsid w:val="004C79F6"/>
    <w:rsid w:val="004D1EAB"/>
    <w:rsid w:val="004D2D57"/>
    <w:rsid w:val="004D4B14"/>
    <w:rsid w:val="004D5949"/>
    <w:rsid w:val="004D6268"/>
    <w:rsid w:val="004D71B0"/>
    <w:rsid w:val="004E239E"/>
    <w:rsid w:val="004E3737"/>
    <w:rsid w:val="004E422C"/>
    <w:rsid w:val="004E5AD6"/>
    <w:rsid w:val="004F30B1"/>
    <w:rsid w:val="004F45CD"/>
    <w:rsid w:val="004F4CF6"/>
    <w:rsid w:val="004F5DE6"/>
    <w:rsid w:val="00500A4D"/>
    <w:rsid w:val="005018C4"/>
    <w:rsid w:val="00504997"/>
    <w:rsid w:val="00506674"/>
    <w:rsid w:val="00514B9F"/>
    <w:rsid w:val="00523920"/>
    <w:rsid w:val="00523A0E"/>
    <w:rsid w:val="00530703"/>
    <w:rsid w:val="00534BEF"/>
    <w:rsid w:val="005366FD"/>
    <w:rsid w:val="0054267A"/>
    <w:rsid w:val="0054335F"/>
    <w:rsid w:val="00552352"/>
    <w:rsid w:val="0055263E"/>
    <w:rsid w:val="00553C32"/>
    <w:rsid w:val="0055731B"/>
    <w:rsid w:val="00565EC9"/>
    <w:rsid w:val="00570879"/>
    <w:rsid w:val="00574181"/>
    <w:rsid w:val="00580469"/>
    <w:rsid w:val="00583F03"/>
    <w:rsid w:val="005840DD"/>
    <w:rsid w:val="005953A2"/>
    <w:rsid w:val="005A1A14"/>
    <w:rsid w:val="005A44A9"/>
    <w:rsid w:val="005A48B1"/>
    <w:rsid w:val="005B0912"/>
    <w:rsid w:val="005B4B17"/>
    <w:rsid w:val="005B6270"/>
    <w:rsid w:val="005B636B"/>
    <w:rsid w:val="005C0793"/>
    <w:rsid w:val="005C360F"/>
    <w:rsid w:val="005C7DEA"/>
    <w:rsid w:val="005D07E8"/>
    <w:rsid w:val="005D1E28"/>
    <w:rsid w:val="005D431E"/>
    <w:rsid w:val="005D691F"/>
    <w:rsid w:val="005E5260"/>
    <w:rsid w:val="005E6EE4"/>
    <w:rsid w:val="005E7F7A"/>
    <w:rsid w:val="005F7286"/>
    <w:rsid w:val="00600019"/>
    <w:rsid w:val="00604DAC"/>
    <w:rsid w:val="00607D73"/>
    <w:rsid w:val="00611F70"/>
    <w:rsid w:val="0061529F"/>
    <w:rsid w:val="00616545"/>
    <w:rsid w:val="00617877"/>
    <w:rsid w:val="00621B02"/>
    <w:rsid w:val="00621BC6"/>
    <w:rsid w:val="006226AB"/>
    <w:rsid w:val="00623677"/>
    <w:rsid w:val="00626983"/>
    <w:rsid w:val="00626D35"/>
    <w:rsid w:val="00631594"/>
    <w:rsid w:val="00633FD6"/>
    <w:rsid w:val="00634EDB"/>
    <w:rsid w:val="00640D89"/>
    <w:rsid w:val="0064566D"/>
    <w:rsid w:val="00645738"/>
    <w:rsid w:val="00646EA1"/>
    <w:rsid w:val="00646F49"/>
    <w:rsid w:val="0065091E"/>
    <w:rsid w:val="00651EFA"/>
    <w:rsid w:val="00654915"/>
    <w:rsid w:val="00660A9A"/>
    <w:rsid w:val="00666763"/>
    <w:rsid w:val="00667F2E"/>
    <w:rsid w:val="00670EB6"/>
    <w:rsid w:val="006742C8"/>
    <w:rsid w:val="00684B60"/>
    <w:rsid w:val="00694408"/>
    <w:rsid w:val="006A0041"/>
    <w:rsid w:val="006A3450"/>
    <w:rsid w:val="006A5ADC"/>
    <w:rsid w:val="006A70E4"/>
    <w:rsid w:val="006A77EF"/>
    <w:rsid w:val="006B1ADE"/>
    <w:rsid w:val="006B329B"/>
    <w:rsid w:val="006B409D"/>
    <w:rsid w:val="006B4798"/>
    <w:rsid w:val="006B4EF3"/>
    <w:rsid w:val="006B5990"/>
    <w:rsid w:val="006C2969"/>
    <w:rsid w:val="006C2D64"/>
    <w:rsid w:val="006C571E"/>
    <w:rsid w:val="006C5791"/>
    <w:rsid w:val="006C67CE"/>
    <w:rsid w:val="006D1305"/>
    <w:rsid w:val="006D264F"/>
    <w:rsid w:val="006D5219"/>
    <w:rsid w:val="006E2993"/>
    <w:rsid w:val="006E3A00"/>
    <w:rsid w:val="006F1B93"/>
    <w:rsid w:val="006F5430"/>
    <w:rsid w:val="00703F25"/>
    <w:rsid w:val="007058A3"/>
    <w:rsid w:val="00710E17"/>
    <w:rsid w:val="00714918"/>
    <w:rsid w:val="00720A36"/>
    <w:rsid w:val="00723C7B"/>
    <w:rsid w:val="007251A4"/>
    <w:rsid w:val="00727276"/>
    <w:rsid w:val="00730653"/>
    <w:rsid w:val="00730E7C"/>
    <w:rsid w:val="00731E5A"/>
    <w:rsid w:val="0073494F"/>
    <w:rsid w:val="00735C80"/>
    <w:rsid w:val="00737099"/>
    <w:rsid w:val="00737D03"/>
    <w:rsid w:val="007405A3"/>
    <w:rsid w:val="007433EE"/>
    <w:rsid w:val="0074617B"/>
    <w:rsid w:val="007469AE"/>
    <w:rsid w:val="007469C7"/>
    <w:rsid w:val="00747C92"/>
    <w:rsid w:val="007506FA"/>
    <w:rsid w:val="00754269"/>
    <w:rsid w:val="007557DA"/>
    <w:rsid w:val="00755EC1"/>
    <w:rsid w:val="00761A8A"/>
    <w:rsid w:val="007637A5"/>
    <w:rsid w:val="0077070A"/>
    <w:rsid w:val="00774F34"/>
    <w:rsid w:val="00775608"/>
    <w:rsid w:val="0077665E"/>
    <w:rsid w:val="00781706"/>
    <w:rsid w:val="00781F2E"/>
    <w:rsid w:val="0078284C"/>
    <w:rsid w:val="00782C7E"/>
    <w:rsid w:val="007843B2"/>
    <w:rsid w:val="00785D19"/>
    <w:rsid w:val="00790BE2"/>
    <w:rsid w:val="00791769"/>
    <w:rsid w:val="00792718"/>
    <w:rsid w:val="007952E1"/>
    <w:rsid w:val="00796776"/>
    <w:rsid w:val="0079711E"/>
    <w:rsid w:val="00797D13"/>
    <w:rsid w:val="007A26E6"/>
    <w:rsid w:val="007A2E89"/>
    <w:rsid w:val="007A5A1A"/>
    <w:rsid w:val="007A6C22"/>
    <w:rsid w:val="007B0039"/>
    <w:rsid w:val="007B3195"/>
    <w:rsid w:val="007B7096"/>
    <w:rsid w:val="007B7290"/>
    <w:rsid w:val="007B74E3"/>
    <w:rsid w:val="007C2804"/>
    <w:rsid w:val="007C3FB8"/>
    <w:rsid w:val="007C5707"/>
    <w:rsid w:val="007D0B26"/>
    <w:rsid w:val="007D21D3"/>
    <w:rsid w:val="007D22F1"/>
    <w:rsid w:val="007D3D4D"/>
    <w:rsid w:val="007D7061"/>
    <w:rsid w:val="007E3B06"/>
    <w:rsid w:val="007E73C1"/>
    <w:rsid w:val="007F159D"/>
    <w:rsid w:val="007F21E3"/>
    <w:rsid w:val="007F32E8"/>
    <w:rsid w:val="007F747E"/>
    <w:rsid w:val="00800AD3"/>
    <w:rsid w:val="008039BF"/>
    <w:rsid w:val="00810182"/>
    <w:rsid w:val="00812CF2"/>
    <w:rsid w:val="008137F5"/>
    <w:rsid w:val="00815DD9"/>
    <w:rsid w:val="00820734"/>
    <w:rsid w:val="0082095A"/>
    <w:rsid w:val="00824939"/>
    <w:rsid w:val="00824BEC"/>
    <w:rsid w:val="00826F5B"/>
    <w:rsid w:val="00827AFB"/>
    <w:rsid w:val="008331F9"/>
    <w:rsid w:val="00834796"/>
    <w:rsid w:val="0083692C"/>
    <w:rsid w:val="00843B0E"/>
    <w:rsid w:val="00846552"/>
    <w:rsid w:val="00850D33"/>
    <w:rsid w:val="00851308"/>
    <w:rsid w:val="00851E0C"/>
    <w:rsid w:val="008527D8"/>
    <w:rsid w:val="0085446E"/>
    <w:rsid w:val="0085558E"/>
    <w:rsid w:val="00856753"/>
    <w:rsid w:val="00857A4B"/>
    <w:rsid w:val="00861FC1"/>
    <w:rsid w:val="00862EDA"/>
    <w:rsid w:val="00866712"/>
    <w:rsid w:val="00866CFD"/>
    <w:rsid w:val="008729C8"/>
    <w:rsid w:val="00877B52"/>
    <w:rsid w:val="00881CEC"/>
    <w:rsid w:val="00886AD5"/>
    <w:rsid w:val="00886B18"/>
    <w:rsid w:val="00891E55"/>
    <w:rsid w:val="00894997"/>
    <w:rsid w:val="00896126"/>
    <w:rsid w:val="0089650D"/>
    <w:rsid w:val="008A351A"/>
    <w:rsid w:val="008A492C"/>
    <w:rsid w:val="008A5BE1"/>
    <w:rsid w:val="008A6168"/>
    <w:rsid w:val="008A7A26"/>
    <w:rsid w:val="008B0182"/>
    <w:rsid w:val="008B5C70"/>
    <w:rsid w:val="008B7451"/>
    <w:rsid w:val="008C1953"/>
    <w:rsid w:val="008C302F"/>
    <w:rsid w:val="008C364B"/>
    <w:rsid w:val="008C46C2"/>
    <w:rsid w:val="008C4D35"/>
    <w:rsid w:val="008D1126"/>
    <w:rsid w:val="008D4761"/>
    <w:rsid w:val="008D5C65"/>
    <w:rsid w:val="008D6A62"/>
    <w:rsid w:val="008E0CEC"/>
    <w:rsid w:val="008E1F74"/>
    <w:rsid w:val="008E23F1"/>
    <w:rsid w:val="008E3A9D"/>
    <w:rsid w:val="008E6E5A"/>
    <w:rsid w:val="008E6EA7"/>
    <w:rsid w:val="008E72D2"/>
    <w:rsid w:val="008F1536"/>
    <w:rsid w:val="008F6B88"/>
    <w:rsid w:val="008F6FA6"/>
    <w:rsid w:val="008F73BC"/>
    <w:rsid w:val="008F7BA5"/>
    <w:rsid w:val="009053D7"/>
    <w:rsid w:val="00911733"/>
    <w:rsid w:val="00921BCA"/>
    <w:rsid w:val="00921F0F"/>
    <w:rsid w:val="00922C65"/>
    <w:rsid w:val="00927B87"/>
    <w:rsid w:val="00931A4A"/>
    <w:rsid w:val="00931D05"/>
    <w:rsid w:val="00932307"/>
    <w:rsid w:val="00933110"/>
    <w:rsid w:val="009365D4"/>
    <w:rsid w:val="00937FC4"/>
    <w:rsid w:val="009428E8"/>
    <w:rsid w:val="00944167"/>
    <w:rsid w:val="0095301A"/>
    <w:rsid w:val="009551C5"/>
    <w:rsid w:val="00955A9A"/>
    <w:rsid w:val="00963688"/>
    <w:rsid w:val="00965AB2"/>
    <w:rsid w:val="0097064C"/>
    <w:rsid w:val="0097135C"/>
    <w:rsid w:val="00973C61"/>
    <w:rsid w:val="00974841"/>
    <w:rsid w:val="00975FA7"/>
    <w:rsid w:val="009767B0"/>
    <w:rsid w:val="0098218E"/>
    <w:rsid w:val="0098318B"/>
    <w:rsid w:val="00985506"/>
    <w:rsid w:val="0098677F"/>
    <w:rsid w:val="00992AED"/>
    <w:rsid w:val="009952A6"/>
    <w:rsid w:val="00996202"/>
    <w:rsid w:val="009A159B"/>
    <w:rsid w:val="009A340E"/>
    <w:rsid w:val="009A3EFF"/>
    <w:rsid w:val="009A472C"/>
    <w:rsid w:val="009A6BD2"/>
    <w:rsid w:val="009A7D6A"/>
    <w:rsid w:val="009B19B8"/>
    <w:rsid w:val="009B2C8E"/>
    <w:rsid w:val="009B35D4"/>
    <w:rsid w:val="009C4016"/>
    <w:rsid w:val="009D074C"/>
    <w:rsid w:val="009D0790"/>
    <w:rsid w:val="009D3442"/>
    <w:rsid w:val="009D581F"/>
    <w:rsid w:val="009D5F0D"/>
    <w:rsid w:val="009D72B6"/>
    <w:rsid w:val="009D7CB4"/>
    <w:rsid w:val="009E20EB"/>
    <w:rsid w:val="009E3BF3"/>
    <w:rsid w:val="009E57B7"/>
    <w:rsid w:val="009E64EE"/>
    <w:rsid w:val="009F100C"/>
    <w:rsid w:val="009F132B"/>
    <w:rsid w:val="009F3EB3"/>
    <w:rsid w:val="00A00A99"/>
    <w:rsid w:val="00A020F8"/>
    <w:rsid w:val="00A1071E"/>
    <w:rsid w:val="00A12D2D"/>
    <w:rsid w:val="00A14EFA"/>
    <w:rsid w:val="00A16F60"/>
    <w:rsid w:val="00A20DB8"/>
    <w:rsid w:val="00A23EC1"/>
    <w:rsid w:val="00A2642A"/>
    <w:rsid w:val="00A31BD7"/>
    <w:rsid w:val="00A362D8"/>
    <w:rsid w:val="00A41F24"/>
    <w:rsid w:val="00A50980"/>
    <w:rsid w:val="00A602A8"/>
    <w:rsid w:val="00A60C03"/>
    <w:rsid w:val="00A61CF8"/>
    <w:rsid w:val="00A66999"/>
    <w:rsid w:val="00A66F71"/>
    <w:rsid w:val="00A67369"/>
    <w:rsid w:val="00A675ED"/>
    <w:rsid w:val="00A724E0"/>
    <w:rsid w:val="00A72759"/>
    <w:rsid w:val="00A80ECD"/>
    <w:rsid w:val="00A843F1"/>
    <w:rsid w:val="00A84A00"/>
    <w:rsid w:val="00A86C17"/>
    <w:rsid w:val="00A90AA5"/>
    <w:rsid w:val="00A955F8"/>
    <w:rsid w:val="00A95DEC"/>
    <w:rsid w:val="00AA1808"/>
    <w:rsid w:val="00AA4450"/>
    <w:rsid w:val="00AA5BCD"/>
    <w:rsid w:val="00AB119A"/>
    <w:rsid w:val="00AB5C9A"/>
    <w:rsid w:val="00AC2189"/>
    <w:rsid w:val="00AC6208"/>
    <w:rsid w:val="00AD30F9"/>
    <w:rsid w:val="00AE064D"/>
    <w:rsid w:val="00AE49F8"/>
    <w:rsid w:val="00AF4507"/>
    <w:rsid w:val="00AF64F1"/>
    <w:rsid w:val="00B02BA9"/>
    <w:rsid w:val="00B03288"/>
    <w:rsid w:val="00B11054"/>
    <w:rsid w:val="00B14950"/>
    <w:rsid w:val="00B1576B"/>
    <w:rsid w:val="00B17B99"/>
    <w:rsid w:val="00B20154"/>
    <w:rsid w:val="00B22242"/>
    <w:rsid w:val="00B265EE"/>
    <w:rsid w:val="00B34C57"/>
    <w:rsid w:val="00B35A3A"/>
    <w:rsid w:val="00B36625"/>
    <w:rsid w:val="00B46025"/>
    <w:rsid w:val="00B47EC3"/>
    <w:rsid w:val="00B508D7"/>
    <w:rsid w:val="00B51894"/>
    <w:rsid w:val="00B526F0"/>
    <w:rsid w:val="00B52B60"/>
    <w:rsid w:val="00B53D15"/>
    <w:rsid w:val="00B545FA"/>
    <w:rsid w:val="00B5509E"/>
    <w:rsid w:val="00B62019"/>
    <w:rsid w:val="00B66113"/>
    <w:rsid w:val="00B714EE"/>
    <w:rsid w:val="00B73C61"/>
    <w:rsid w:val="00B74C6F"/>
    <w:rsid w:val="00B8213D"/>
    <w:rsid w:val="00B870D7"/>
    <w:rsid w:val="00B92797"/>
    <w:rsid w:val="00B9555C"/>
    <w:rsid w:val="00BA1239"/>
    <w:rsid w:val="00BA1B17"/>
    <w:rsid w:val="00BA3264"/>
    <w:rsid w:val="00BA4AAC"/>
    <w:rsid w:val="00BA54D9"/>
    <w:rsid w:val="00BA5B31"/>
    <w:rsid w:val="00BC10DB"/>
    <w:rsid w:val="00BC22A4"/>
    <w:rsid w:val="00BC747D"/>
    <w:rsid w:val="00BD11B6"/>
    <w:rsid w:val="00BE4A7B"/>
    <w:rsid w:val="00BF42C3"/>
    <w:rsid w:val="00BF5F60"/>
    <w:rsid w:val="00BF6A12"/>
    <w:rsid w:val="00C0150F"/>
    <w:rsid w:val="00C0153D"/>
    <w:rsid w:val="00C0415B"/>
    <w:rsid w:val="00C07AE4"/>
    <w:rsid w:val="00C11872"/>
    <w:rsid w:val="00C132BC"/>
    <w:rsid w:val="00C15976"/>
    <w:rsid w:val="00C208F9"/>
    <w:rsid w:val="00C20E0E"/>
    <w:rsid w:val="00C21EC6"/>
    <w:rsid w:val="00C22E55"/>
    <w:rsid w:val="00C24C78"/>
    <w:rsid w:val="00C26271"/>
    <w:rsid w:val="00C3025A"/>
    <w:rsid w:val="00C303EF"/>
    <w:rsid w:val="00C32BCE"/>
    <w:rsid w:val="00C3657A"/>
    <w:rsid w:val="00C41086"/>
    <w:rsid w:val="00C42FBB"/>
    <w:rsid w:val="00C46E6E"/>
    <w:rsid w:val="00C5086D"/>
    <w:rsid w:val="00C515AA"/>
    <w:rsid w:val="00C54D4E"/>
    <w:rsid w:val="00C62178"/>
    <w:rsid w:val="00C62676"/>
    <w:rsid w:val="00C63628"/>
    <w:rsid w:val="00C6562A"/>
    <w:rsid w:val="00C66390"/>
    <w:rsid w:val="00C66418"/>
    <w:rsid w:val="00C74DE1"/>
    <w:rsid w:val="00C77F76"/>
    <w:rsid w:val="00C821EF"/>
    <w:rsid w:val="00C83060"/>
    <w:rsid w:val="00C84F9B"/>
    <w:rsid w:val="00C85A86"/>
    <w:rsid w:val="00C8731D"/>
    <w:rsid w:val="00C906DA"/>
    <w:rsid w:val="00C95067"/>
    <w:rsid w:val="00C95BF6"/>
    <w:rsid w:val="00CA6F33"/>
    <w:rsid w:val="00CB3EB8"/>
    <w:rsid w:val="00CB4FD1"/>
    <w:rsid w:val="00CB71E9"/>
    <w:rsid w:val="00CB7FC2"/>
    <w:rsid w:val="00CC0D18"/>
    <w:rsid w:val="00CC15FB"/>
    <w:rsid w:val="00CC1E53"/>
    <w:rsid w:val="00CC2D03"/>
    <w:rsid w:val="00CC3B43"/>
    <w:rsid w:val="00CC4E21"/>
    <w:rsid w:val="00CC607E"/>
    <w:rsid w:val="00CC6608"/>
    <w:rsid w:val="00CC78B7"/>
    <w:rsid w:val="00CC7FA1"/>
    <w:rsid w:val="00CD5FBE"/>
    <w:rsid w:val="00CD71FF"/>
    <w:rsid w:val="00CE11F1"/>
    <w:rsid w:val="00CE29E1"/>
    <w:rsid w:val="00CE5EEA"/>
    <w:rsid w:val="00CF1CDB"/>
    <w:rsid w:val="00CF6EE9"/>
    <w:rsid w:val="00D00661"/>
    <w:rsid w:val="00D02719"/>
    <w:rsid w:val="00D028B2"/>
    <w:rsid w:val="00D04F84"/>
    <w:rsid w:val="00D057C2"/>
    <w:rsid w:val="00D073EB"/>
    <w:rsid w:val="00D10299"/>
    <w:rsid w:val="00D127AF"/>
    <w:rsid w:val="00D1539D"/>
    <w:rsid w:val="00D15C22"/>
    <w:rsid w:val="00D16D3B"/>
    <w:rsid w:val="00D17A95"/>
    <w:rsid w:val="00D23E00"/>
    <w:rsid w:val="00D27270"/>
    <w:rsid w:val="00D342F3"/>
    <w:rsid w:val="00D34B0D"/>
    <w:rsid w:val="00D34F2F"/>
    <w:rsid w:val="00D4069C"/>
    <w:rsid w:val="00D433FD"/>
    <w:rsid w:val="00D5016F"/>
    <w:rsid w:val="00D5455A"/>
    <w:rsid w:val="00D54807"/>
    <w:rsid w:val="00D62529"/>
    <w:rsid w:val="00D63995"/>
    <w:rsid w:val="00D65625"/>
    <w:rsid w:val="00D719A1"/>
    <w:rsid w:val="00D722C2"/>
    <w:rsid w:val="00D81FD0"/>
    <w:rsid w:val="00D83A70"/>
    <w:rsid w:val="00D8428D"/>
    <w:rsid w:val="00D87F68"/>
    <w:rsid w:val="00D93C1A"/>
    <w:rsid w:val="00D94F34"/>
    <w:rsid w:val="00D95B8E"/>
    <w:rsid w:val="00DA0A35"/>
    <w:rsid w:val="00DA4CD2"/>
    <w:rsid w:val="00DA5613"/>
    <w:rsid w:val="00DB0078"/>
    <w:rsid w:val="00DB55BF"/>
    <w:rsid w:val="00DC5AA8"/>
    <w:rsid w:val="00DC5C32"/>
    <w:rsid w:val="00DC5E29"/>
    <w:rsid w:val="00DD28DC"/>
    <w:rsid w:val="00DD54D1"/>
    <w:rsid w:val="00DD68F5"/>
    <w:rsid w:val="00DD6BD3"/>
    <w:rsid w:val="00DE47E9"/>
    <w:rsid w:val="00DE5608"/>
    <w:rsid w:val="00DE7637"/>
    <w:rsid w:val="00DE789B"/>
    <w:rsid w:val="00DF2BEA"/>
    <w:rsid w:val="00DF3DA2"/>
    <w:rsid w:val="00DF4404"/>
    <w:rsid w:val="00DF68C8"/>
    <w:rsid w:val="00DF6EFB"/>
    <w:rsid w:val="00E00640"/>
    <w:rsid w:val="00E01C9F"/>
    <w:rsid w:val="00E04880"/>
    <w:rsid w:val="00E0490F"/>
    <w:rsid w:val="00E07665"/>
    <w:rsid w:val="00E1012F"/>
    <w:rsid w:val="00E104E7"/>
    <w:rsid w:val="00E125A6"/>
    <w:rsid w:val="00E12DC2"/>
    <w:rsid w:val="00E13A18"/>
    <w:rsid w:val="00E14C7A"/>
    <w:rsid w:val="00E15D40"/>
    <w:rsid w:val="00E15DC7"/>
    <w:rsid w:val="00E16E84"/>
    <w:rsid w:val="00E17DDA"/>
    <w:rsid w:val="00E2128F"/>
    <w:rsid w:val="00E2529D"/>
    <w:rsid w:val="00E270B3"/>
    <w:rsid w:val="00E273D6"/>
    <w:rsid w:val="00E33AAE"/>
    <w:rsid w:val="00E34DD7"/>
    <w:rsid w:val="00E36A77"/>
    <w:rsid w:val="00E40922"/>
    <w:rsid w:val="00E42479"/>
    <w:rsid w:val="00E4468F"/>
    <w:rsid w:val="00E44F33"/>
    <w:rsid w:val="00E45DC8"/>
    <w:rsid w:val="00E4654C"/>
    <w:rsid w:val="00E46CDB"/>
    <w:rsid w:val="00E50D43"/>
    <w:rsid w:val="00E53646"/>
    <w:rsid w:val="00E5468B"/>
    <w:rsid w:val="00E624DB"/>
    <w:rsid w:val="00E647B0"/>
    <w:rsid w:val="00E66FEC"/>
    <w:rsid w:val="00E67442"/>
    <w:rsid w:val="00E722F9"/>
    <w:rsid w:val="00E73173"/>
    <w:rsid w:val="00E73449"/>
    <w:rsid w:val="00E820B0"/>
    <w:rsid w:val="00E849A8"/>
    <w:rsid w:val="00E85625"/>
    <w:rsid w:val="00E87915"/>
    <w:rsid w:val="00E87EA4"/>
    <w:rsid w:val="00E917B0"/>
    <w:rsid w:val="00E92EB1"/>
    <w:rsid w:val="00E933AF"/>
    <w:rsid w:val="00E93CAE"/>
    <w:rsid w:val="00EA313E"/>
    <w:rsid w:val="00EA3DE2"/>
    <w:rsid w:val="00EA4A36"/>
    <w:rsid w:val="00EA6C0B"/>
    <w:rsid w:val="00EA7F75"/>
    <w:rsid w:val="00EB16B6"/>
    <w:rsid w:val="00EB18EC"/>
    <w:rsid w:val="00EB25E2"/>
    <w:rsid w:val="00EB38F0"/>
    <w:rsid w:val="00EB3E17"/>
    <w:rsid w:val="00EB5640"/>
    <w:rsid w:val="00EB653A"/>
    <w:rsid w:val="00EC1361"/>
    <w:rsid w:val="00EC4189"/>
    <w:rsid w:val="00EC5FCB"/>
    <w:rsid w:val="00EC622D"/>
    <w:rsid w:val="00EC6789"/>
    <w:rsid w:val="00EC7CE9"/>
    <w:rsid w:val="00ED094E"/>
    <w:rsid w:val="00ED0BB5"/>
    <w:rsid w:val="00ED1C0A"/>
    <w:rsid w:val="00EE4E58"/>
    <w:rsid w:val="00EE5E31"/>
    <w:rsid w:val="00EE649E"/>
    <w:rsid w:val="00EE73FB"/>
    <w:rsid w:val="00EF18EC"/>
    <w:rsid w:val="00EF7FCB"/>
    <w:rsid w:val="00F00495"/>
    <w:rsid w:val="00F033E7"/>
    <w:rsid w:val="00F03B82"/>
    <w:rsid w:val="00F06720"/>
    <w:rsid w:val="00F06762"/>
    <w:rsid w:val="00F071FC"/>
    <w:rsid w:val="00F12B7E"/>
    <w:rsid w:val="00F1317D"/>
    <w:rsid w:val="00F148EA"/>
    <w:rsid w:val="00F15B59"/>
    <w:rsid w:val="00F15ECC"/>
    <w:rsid w:val="00F17FE5"/>
    <w:rsid w:val="00F2287B"/>
    <w:rsid w:val="00F2482B"/>
    <w:rsid w:val="00F267C8"/>
    <w:rsid w:val="00F3426F"/>
    <w:rsid w:val="00F44BAE"/>
    <w:rsid w:val="00F454EF"/>
    <w:rsid w:val="00F47D95"/>
    <w:rsid w:val="00F5038C"/>
    <w:rsid w:val="00F50DC4"/>
    <w:rsid w:val="00F51894"/>
    <w:rsid w:val="00F56538"/>
    <w:rsid w:val="00F57A4D"/>
    <w:rsid w:val="00F606DE"/>
    <w:rsid w:val="00F607BC"/>
    <w:rsid w:val="00F70B12"/>
    <w:rsid w:val="00F70BEF"/>
    <w:rsid w:val="00F70F40"/>
    <w:rsid w:val="00F716FC"/>
    <w:rsid w:val="00F73BBE"/>
    <w:rsid w:val="00F75575"/>
    <w:rsid w:val="00F80549"/>
    <w:rsid w:val="00F80EBB"/>
    <w:rsid w:val="00F83042"/>
    <w:rsid w:val="00F837FA"/>
    <w:rsid w:val="00F86227"/>
    <w:rsid w:val="00F87F8B"/>
    <w:rsid w:val="00F9197B"/>
    <w:rsid w:val="00F92372"/>
    <w:rsid w:val="00F93AD6"/>
    <w:rsid w:val="00F94E9F"/>
    <w:rsid w:val="00F95B25"/>
    <w:rsid w:val="00F9645D"/>
    <w:rsid w:val="00F96807"/>
    <w:rsid w:val="00FA216A"/>
    <w:rsid w:val="00FA3286"/>
    <w:rsid w:val="00FA745B"/>
    <w:rsid w:val="00FB4AF2"/>
    <w:rsid w:val="00FB504A"/>
    <w:rsid w:val="00FB5DBB"/>
    <w:rsid w:val="00FC2364"/>
    <w:rsid w:val="00FC2F64"/>
    <w:rsid w:val="00FC39FD"/>
    <w:rsid w:val="00FC764E"/>
    <w:rsid w:val="00FC7AA0"/>
    <w:rsid w:val="00FD1CDF"/>
    <w:rsid w:val="00FD4D6A"/>
    <w:rsid w:val="00FD4F70"/>
    <w:rsid w:val="00FD6AA0"/>
    <w:rsid w:val="00FE0419"/>
    <w:rsid w:val="00FE0E2D"/>
    <w:rsid w:val="00FE1656"/>
    <w:rsid w:val="00FE7D1A"/>
    <w:rsid w:val="00FF03BF"/>
    <w:rsid w:val="00FF3EDC"/>
    <w:rsid w:val="00FF4625"/>
    <w:rsid w:val="00FF5411"/>
    <w:rsid w:val="00FF6B1A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C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E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1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317D"/>
  </w:style>
  <w:style w:type="paragraph" w:styleId="Footer">
    <w:name w:val="footer"/>
    <w:basedOn w:val="Normal"/>
    <w:link w:val="FooterChar"/>
    <w:uiPriority w:val="99"/>
    <w:unhideWhenUsed/>
    <w:rsid w:val="00F131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317D"/>
  </w:style>
  <w:style w:type="paragraph" w:customStyle="1" w:styleId="indent">
    <w:name w:val="indent"/>
    <w:basedOn w:val="Normal"/>
    <w:rsid w:val="00FA3286"/>
    <w:pPr>
      <w:spacing w:after="0"/>
      <w:ind w:left="60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C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E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1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317D"/>
  </w:style>
  <w:style w:type="paragraph" w:styleId="Footer">
    <w:name w:val="footer"/>
    <w:basedOn w:val="Normal"/>
    <w:link w:val="FooterChar"/>
    <w:uiPriority w:val="99"/>
    <w:unhideWhenUsed/>
    <w:rsid w:val="00F131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317D"/>
  </w:style>
  <w:style w:type="paragraph" w:customStyle="1" w:styleId="indent">
    <w:name w:val="indent"/>
    <w:basedOn w:val="Normal"/>
    <w:rsid w:val="00FA3286"/>
    <w:pPr>
      <w:spacing w:after="0"/>
      <w:ind w:left="60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804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C7E4-355A-4B70-AFD9-DF3B520B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Yang, Annie</dc:creator>
  <cp:lastModifiedBy>Leong, Jennifer</cp:lastModifiedBy>
  <cp:revision>9</cp:revision>
  <cp:lastPrinted>2013-12-05T17:21:00Z</cp:lastPrinted>
  <dcterms:created xsi:type="dcterms:W3CDTF">2014-01-27T01:10:00Z</dcterms:created>
  <dcterms:modified xsi:type="dcterms:W3CDTF">2014-02-26T00:22:00Z</dcterms:modified>
</cp:coreProperties>
</file>