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BE" w:rsidRDefault="00722FBE" w:rsidP="00AD22CA">
      <w:pPr>
        <w:pStyle w:val="center"/>
        <w:pBdr>
          <w:top w:val="single" w:sz="4" w:space="1" w:color="auto"/>
          <w:left w:val="single" w:sz="4" w:space="4" w:color="auto"/>
          <w:bottom w:val="single" w:sz="4" w:space="1" w:color="auto"/>
          <w:right w:val="single" w:sz="4" w:space="4" w:color="auto"/>
        </w:pBdr>
        <w:contextualSpacing/>
        <w:jc w:val="left"/>
        <w:rPr>
          <w:rStyle w:val="Strong"/>
          <w:rFonts w:asciiTheme="minorHAnsi" w:hAnsiTheme="minorHAnsi" w:cstheme="minorHAnsi"/>
          <w:sz w:val="22"/>
          <w:szCs w:val="22"/>
        </w:rPr>
      </w:pPr>
      <w:r w:rsidRPr="008A6AF2">
        <w:rPr>
          <w:rStyle w:val="Strong"/>
          <w:rFonts w:asciiTheme="minorHAnsi" w:hAnsiTheme="minorHAnsi" w:cstheme="minorHAnsi"/>
          <w:sz w:val="22"/>
          <w:szCs w:val="22"/>
        </w:rPr>
        <w:t>In order for a course to be reviewed and considered for approval, the writer or the writer’s designee must be present at the meeting at which their course is presented or the course will be tabled.</w:t>
      </w:r>
    </w:p>
    <w:p w:rsidR="008C5E3B" w:rsidRPr="000941F7" w:rsidRDefault="007B024B" w:rsidP="007B024B">
      <w:pPr>
        <w:pStyle w:val="center"/>
        <w:contextualSpacing/>
        <w:jc w:val="right"/>
        <w:rPr>
          <w:rStyle w:val="Strong"/>
          <w:rFonts w:asciiTheme="minorHAnsi" w:hAnsiTheme="minorHAnsi" w:cstheme="minorHAnsi"/>
          <w:color w:val="FF0000"/>
        </w:rPr>
      </w:pPr>
      <w:r w:rsidRPr="000941F7">
        <w:rPr>
          <w:rStyle w:val="Strong"/>
          <w:rFonts w:asciiTheme="minorHAnsi" w:hAnsiTheme="minorHAnsi" w:cstheme="minorHAnsi"/>
          <w:color w:val="FF0000"/>
        </w:rPr>
        <w:t>REVISED</w:t>
      </w:r>
      <w:r>
        <w:rPr>
          <w:rStyle w:val="Strong"/>
          <w:rFonts w:asciiTheme="minorHAnsi" w:hAnsiTheme="minorHAnsi" w:cstheme="minorHAnsi"/>
          <w:color w:val="FF0000"/>
        </w:rPr>
        <w:t xml:space="preserve"> </w:t>
      </w:r>
      <w:r w:rsidR="003C2B4F">
        <w:rPr>
          <w:rStyle w:val="Strong"/>
          <w:rFonts w:asciiTheme="minorHAnsi" w:hAnsiTheme="minorHAnsi" w:cstheme="minorHAnsi"/>
          <w:color w:val="FF0000"/>
        </w:rPr>
        <w:t>12/4</w:t>
      </w:r>
      <w:r>
        <w:rPr>
          <w:rStyle w:val="Strong"/>
          <w:rFonts w:asciiTheme="minorHAnsi" w:hAnsiTheme="minorHAnsi" w:cstheme="minorHAnsi"/>
          <w:color w:val="FF0000"/>
        </w:rPr>
        <w:t>/13</w:t>
      </w:r>
      <w:r w:rsidR="003D71D6">
        <w:rPr>
          <w:rStyle w:val="Strong"/>
          <w:rFonts w:asciiTheme="minorHAnsi" w:hAnsiTheme="minorHAnsi" w:cstheme="minorHAnsi"/>
          <w:color w:val="FF0000"/>
        </w:rPr>
        <w:t xml:space="preserve"> </w:t>
      </w:r>
    </w:p>
    <w:p w:rsidR="00D20531" w:rsidRDefault="00D20531" w:rsidP="00722FBE">
      <w:pPr>
        <w:pStyle w:val="center"/>
        <w:contextualSpacing/>
        <w:rPr>
          <w:rFonts w:asciiTheme="minorHAnsi" w:hAnsiTheme="minorHAnsi" w:cstheme="minorHAnsi"/>
        </w:rPr>
      </w:pPr>
      <w:proofErr w:type="gramStart"/>
      <w:r w:rsidRPr="0069777C">
        <w:rPr>
          <w:rStyle w:val="Strong"/>
          <w:rFonts w:asciiTheme="minorHAnsi" w:hAnsiTheme="minorHAnsi" w:cstheme="minorHAnsi"/>
        </w:rPr>
        <w:t>COMMITTEE ON INSTRUCTION</w:t>
      </w:r>
      <w:r w:rsidRPr="0069777C">
        <w:rPr>
          <w:rFonts w:asciiTheme="minorHAnsi" w:hAnsiTheme="minorHAnsi" w:cstheme="minorHAnsi"/>
          <w:b/>
          <w:bCs/>
        </w:rPr>
        <w:br/>
      </w:r>
      <w:r w:rsidRPr="0069777C">
        <w:rPr>
          <w:rStyle w:val="Strong"/>
          <w:rFonts w:asciiTheme="minorHAnsi" w:hAnsiTheme="minorHAnsi" w:cstheme="minorHAnsi"/>
        </w:rPr>
        <w:t xml:space="preserve">AGENDA </w:t>
      </w:r>
      <w:r w:rsidRPr="0069777C">
        <w:rPr>
          <w:rFonts w:asciiTheme="minorHAnsi" w:hAnsiTheme="minorHAnsi" w:cstheme="minorHAnsi"/>
        </w:rPr>
        <w:br/>
      </w:r>
      <w:r w:rsidR="003B106A">
        <w:rPr>
          <w:rFonts w:asciiTheme="minorHAnsi" w:hAnsiTheme="minorHAnsi" w:cstheme="minorHAnsi"/>
        </w:rPr>
        <w:t>December 5</w:t>
      </w:r>
      <w:r w:rsidR="00383E38">
        <w:rPr>
          <w:rFonts w:asciiTheme="minorHAnsi" w:hAnsiTheme="minorHAnsi" w:cstheme="minorHAnsi"/>
        </w:rPr>
        <w:t>,</w:t>
      </w:r>
      <w:r w:rsidR="00F1129D">
        <w:rPr>
          <w:rFonts w:asciiTheme="minorHAnsi" w:hAnsiTheme="minorHAnsi" w:cstheme="minorHAnsi"/>
        </w:rPr>
        <w:t xml:space="preserve"> 2013</w:t>
      </w:r>
      <w:r w:rsidRPr="0069777C">
        <w:rPr>
          <w:rFonts w:asciiTheme="minorHAnsi" w:hAnsiTheme="minorHAnsi" w:cstheme="minorHAnsi"/>
        </w:rPr>
        <w:t xml:space="preserve"> (2:15 p.m.)</w:t>
      </w:r>
      <w:proofErr w:type="gramEnd"/>
      <w:r w:rsidRPr="0069777C">
        <w:rPr>
          <w:rFonts w:asciiTheme="minorHAnsi" w:hAnsiTheme="minorHAnsi" w:cstheme="minorHAnsi"/>
        </w:rPr>
        <w:br/>
      </w:r>
      <w:r w:rsidRPr="00C90963">
        <w:rPr>
          <w:rFonts w:asciiTheme="minorHAnsi" w:hAnsiTheme="minorHAnsi" w:cstheme="minorHAnsi"/>
        </w:rPr>
        <w:t xml:space="preserve">Building 10, Room </w:t>
      </w:r>
      <w:r w:rsidR="00DD4330">
        <w:rPr>
          <w:rFonts w:asciiTheme="minorHAnsi" w:hAnsiTheme="minorHAnsi" w:cstheme="minorHAnsi"/>
        </w:rPr>
        <w:t>468</w:t>
      </w: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Call to Order (a quorum is six voting members)</w:t>
      </w:r>
    </w:p>
    <w:p w:rsidR="00D20531" w:rsidRPr="0069777C" w:rsidRDefault="00D20531" w:rsidP="00D20531">
      <w:pPr>
        <w:spacing w:before="100" w:beforeAutospacing="1" w:after="100" w:afterAutospacing="1"/>
        <w:ind w:left="720"/>
        <w:contextualSpacing/>
        <w:rPr>
          <w:rFonts w:asciiTheme="minorHAnsi" w:eastAsia="Times New Roman" w:hAnsiTheme="minorHAnsi" w:cstheme="minorHAnsi"/>
          <w:sz w:val="22"/>
          <w:szCs w:val="22"/>
        </w:rPr>
      </w:pP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 xml:space="preserve">Approval of </w:t>
      </w:r>
      <w:r w:rsidR="00EA12D6">
        <w:rPr>
          <w:rFonts w:asciiTheme="minorHAnsi" w:eastAsia="Times New Roman" w:hAnsiTheme="minorHAnsi" w:cstheme="minorHAnsi"/>
          <w:sz w:val="22"/>
          <w:szCs w:val="22"/>
        </w:rPr>
        <w:t xml:space="preserve">Revised </w:t>
      </w:r>
      <w:r w:rsidRPr="0069777C">
        <w:rPr>
          <w:rFonts w:asciiTheme="minorHAnsi" w:eastAsia="Times New Roman" w:hAnsiTheme="minorHAnsi" w:cstheme="minorHAnsi"/>
          <w:sz w:val="22"/>
          <w:szCs w:val="22"/>
        </w:rPr>
        <w:t>Agenda</w:t>
      </w:r>
    </w:p>
    <w:p w:rsidR="00D20531" w:rsidRPr="0069777C" w:rsidRDefault="00D20531" w:rsidP="00D20531">
      <w:pPr>
        <w:spacing w:before="100" w:beforeAutospacing="1" w:after="100" w:afterAutospacing="1"/>
        <w:contextualSpacing/>
        <w:rPr>
          <w:rFonts w:asciiTheme="minorHAnsi" w:eastAsia="Times New Roman" w:hAnsiTheme="minorHAnsi" w:cstheme="minorHAnsi"/>
          <w:sz w:val="22"/>
          <w:szCs w:val="22"/>
        </w:rPr>
      </w:pPr>
    </w:p>
    <w:p w:rsidR="00D20531" w:rsidRPr="0069777C" w:rsidRDefault="00D20531" w:rsidP="00D20531">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Approval</w:t>
      </w:r>
      <w:r w:rsidR="00F0542E">
        <w:rPr>
          <w:rFonts w:asciiTheme="minorHAnsi" w:eastAsia="Times New Roman" w:hAnsiTheme="minorHAnsi" w:cstheme="minorHAnsi"/>
          <w:sz w:val="22"/>
          <w:szCs w:val="22"/>
        </w:rPr>
        <w:t xml:space="preserve"> of </w:t>
      </w:r>
      <w:r w:rsidR="003B106A">
        <w:rPr>
          <w:rFonts w:asciiTheme="minorHAnsi" w:eastAsia="Times New Roman" w:hAnsiTheme="minorHAnsi" w:cstheme="minorHAnsi"/>
          <w:sz w:val="22"/>
          <w:szCs w:val="22"/>
        </w:rPr>
        <w:t>November 14, 2013 and November 21, 2013</w:t>
      </w:r>
      <w:r w:rsidR="00370933">
        <w:rPr>
          <w:rFonts w:asciiTheme="minorHAnsi" w:eastAsia="Times New Roman" w:hAnsiTheme="minorHAnsi" w:cstheme="minorHAnsi"/>
          <w:sz w:val="22"/>
          <w:szCs w:val="22"/>
        </w:rPr>
        <w:t xml:space="preserve"> Minutes</w:t>
      </w:r>
    </w:p>
    <w:p w:rsidR="00D20531" w:rsidRPr="0069777C" w:rsidRDefault="00D20531" w:rsidP="00D20531">
      <w:pPr>
        <w:spacing w:before="100" w:beforeAutospacing="1" w:after="100" w:afterAutospacing="1"/>
        <w:contextualSpacing/>
        <w:rPr>
          <w:rFonts w:asciiTheme="minorHAnsi" w:eastAsia="Times New Roman" w:hAnsiTheme="minorHAnsi" w:cstheme="minorHAnsi"/>
          <w:sz w:val="22"/>
          <w:szCs w:val="22"/>
        </w:rPr>
      </w:pPr>
    </w:p>
    <w:p w:rsidR="00D20531" w:rsidRDefault="00D20531" w:rsidP="003F570F">
      <w:pPr>
        <w:numPr>
          <w:ilvl w:val="0"/>
          <w:numId w:val="1"/>
        </w:numPr>
        <w:spacing w:before="100" w:beforeAutospacing="1" w:after="100" w:afterAutospacing="1"/>
        <w:contextualSpacing/>
        <w:rPr>
          <w:rFonts w:asciiTheme="minorHAnsi" w:eastAsia="Times New Roman" w:hAnsiTheme="minorHAnsi" w:cstheme="minorHAnsi"/>
          <w:sz w:val="22"/>
          <w:szCs w:val="22"/>
        </w:rPr>
      </w:pPr>
      <w:r w:rsidRPr="0069777C">
        <w:rPr>
          <w:rFonts w:asciiTheme="minorHAnsi" w:eastAsia="Times New Roman" w:hAnsiTheme="minorHAnsi" w:cstheme="minorHAnsi"/>
          <w:sz w:val="22"/>
          <w:szCs w:val="22"/>
        </w:rPr>
        <w:t>Permanent Courses</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b/>
          <w:i/>
          <w:sz w:val="22"/>
          <w:szCs w:val="22"/>
        </w:rPr>
      </w:pPr>
      <w:r w:rsidRPr="001C33DD">
        <w:rPr>
          <w:rFonts w:asciiTheme="minorHAnsi" w:eastAsia="Times New Roman" w:hAnsiTheme="minorHAnsi" w:cstheme="minorHAnsi"/>
          <w:b/>
          <w:i/>
          <w:sz w:val="22"/>
          <w:szCs w:val="22"/>
        </w:rPr>
        <w:t xml:space="preserve">Business/Technology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ACTG</w:t>
      </w:r>
      <w:r w:rsidRPr="001C33DD">
        <w:rPr>
          <w:rFonts w:asciiTheme="minorHAnsi" w:eastAsia="Times New Roman" w:hAnsiTheme="minorHAnsi" w:cstheme="minorHAnsi"/>
          <w:sz w:val="22"/>
          <w:szCs w:val="22"/>
        </w:rPr>
        <w:tab/>
        <w:t>144</w:t>
      </w:r>
      <w:r w:rsidRPr="001C33DD">
        <w:rPr>
          <w:rFonts w:asciiTheme="minorHAnsi" w:eastAsia="Times New Roman" w:hAnsiTheme="minorHAnsi" w:cstheme="minorHAnsi"/>
          <w:sz w:val="22"/>
          <w:szCs w:val="22"/>
        </w:rPr>
        <w:tab/>
        <w:t xml:space="preserve">QuickBooks: Set-up and Service Business (1.50)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b/>
      </w:r>
      <w:r w:rsidRPr="001C33DD">
        <w:rPr>
          <w:rFonts w:asciiTheme="minorHAnsi" w:eastAsia="Times New Roman" w:hAnsiTheme="minorHAnsi" w:cstheme="minorHAnsi"/>
          <w:sz w:val="22"/>
          <w:szCs w:val="22"/>
        </w:rPr>
        <w:tab/>
        <w:t xml:space="preserve">(Modified Course Proposal, Distance Education </w:t>
      </w:r>
      <w:r w:rsidR="00100BD6">
        <w:rPr>
          <w:rFonts w:asciiTheme="minorHAnsi" w:eastAsia="Times New Roman" w:hAnsiTheme="minorHAnsi" w:cstheme="minorHAnsi"/>
          <w:sz w:val="22"/>
          <w:szCs w:val="22"/>
        </w:rPr>
        <w:t>update</w:t>
      </w:r>
      <w:r w:rsidRPr="001C33DD">
        <w:rPr>
          <w:rFonts w:asciiTheme="minorHAnsi" w:eastAsia="Times New Roman" w:hAnsiTheme="minorHAnsi" w:cstheme="minorHAnsi"/>
          <w:sz w:val="22"/>
          <w:szCs w:val="22"/>
        </w:rPr>
        <w:t xml:space="preserv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ACTG</w:t>
      </w:r>
      <w:r w:rsidRPr="001C33DD">
        <w:rPr>
          <w:rFonts w:asciiTheme="minorHAnsi" w:eastAsia="Times New Roman" w:hAnsiTheme="minorHAnsi" w:cstheme="minorHAnsi"/>
          <w:sz w:val="22"/>
          <w:szCs w:val="22"/>
        </w:rPr>
        <w:tab/>
        <w:t>145</w:t>
      </w:r>
      <w:r w:rsidRPr="001C33DD">
        <w:rPr>
          <w:rFonts w:asciiTheme="minorHAnsi" w:eastAsia="Times New Roman" w:hAnsiTheme="minorHAnsi" w:cstheme="minorHAnsi"/>
          <w:sz w:val="22"/>
          <w:szCs w:val="22"/>
        </w:rPr>
        <w:tab/>
        <w:t xml:space="preserve">QuickBooks: Payroll and Merchandising Business (1.50)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b/>
      </w:r>
      <w:r w:rsidRPr="001C33DD">
        <w:rPr>
          <w:rFonts w:asciiTheme="minorHAnsi" w:eastAsia="Times New Roman" w:hAnsiTheme="minorHAnsi" w:cstheme="minorHAnsi"/>
          <w:sz w:val="22"/>
          <w:szCs w:val="22"/>
        </w:rPr>
        <w:tab/>
        <w:t>(Modified Course Proposal, changes in Student Learning Outcomes</w:t>
      </w:r>
      <w:r w:rsidR="00100BD6">
        <w:rPr>
          <w:rFonts w:asciiTheme="minorHAnsi" w:eastAsia="Times New Roman" w:hAnsiTheme="minorHAnsi" w:cstheme="minorHAnsi"/>
          <w:sz w:val="22"/>
          <w:szCs w:val="22"/>
        </w:rPr>
        <w:t xml:space="preserve"> and </w:t>
      </w:r>
      <w:r w:rsidRPr="001C33DD">
        <w:rPr>
          <w:rFonts w:asciiTheme="minorHAnsi" w:eastAsia="Times New Roman" w:hAnsiTheme="minorHAnsi" w:cstheme="minorHAnsi"/>
          <w:sz w:val="22"/>
          <w:szCs w:val="22"/>
        </w:rPr>
        <w:t>Textbooks</w:t>
      </w:r>
      <w:r w:rsidR="00100BD6">
        <w:rPr>
          <w:rFonts w:asciiTheme="minorHAnsi" w:eastAsia="Times New Roman" w:hAnsiTheme="minorHAnsi" w:cstheme="minorHAnsi"/>
          <w:sz w:val="22"/>
          <w:szCs w:val="22"/>
        </w:rPr>
        <w:t xml:space="preserve">, </w:t>
      </w:r>
      <w:r w:rsidR="00100BD6" w:rsidRPr="001C33DD">
        <w:rPr>
          <w:rFonts w:asciiTheme="minorHAnsi" w:eastAsia="Times New Roman" w:hAnsiTheme="minorHAnsi" w:cstheme="minorHAnsi"/>
          <w:sz w:val="22"/>
          <w:szCs w:val="22"/>
        </w:rPr>
        <w:t xml:space="preserve">Distance Education </w:t>
      </w:r>
      <w:r w:rsidR="00100BD6">
        <w:rPr>
          <w:rFonts w:asciiTheme="minorHAnsi" w:eastAsia="Times New Roman" w:hAnsiTheme="minorHAnsi" w:cstheme="minorHAnsi"/>
          <w:sz w:val="22"/>
          <w:szCs w:val="22"/>
        </w:rPr>
        <w:t>update</w:t>
      </w:r>
      <w:r w:rsidRPr="001C33DD">
        <w:rPr>
          <w:rFonts w:asciiTheme="minorHAnsi" w:eastAsia="Times New Roman" w:hAnsiTheme="minorHAnsi" w:cstheme="minorHAnsi"/>
          <w:sz w:val="22"/>
          <w:szCs w:val="22"/>
        </w:rPr>
        <w:t xml:space="preserv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ACTG</w:t>
      </w:r>
      <w:r w:rsidRPr="001C33DD">
        <w:rPr>
          <w:rFonts w:asciiTheme="minorHAnsi" w:eastAsia="Times New Roman" w:hAnsiTheme="minorHAnsi" w:cstheme="minorHAnsi"/>
          <w:sz w:val="22"/>
          <w:szCs w:val="22"/>
        </w:rPr>
        <w:tab/>
        <w:t>162</w:t>
      </w:r>
      <w:r w:rsidRPr="001C33DD">
        <w:rPr>
          <w:rFonts w:asciiTheme="minorHAnsi" w:eastAsia="Times New Roman" w:hAnsiTheme="minorHAnsi" w:cstheme="minorHAnsi"/>
          <w:sz w:val="22"/>
          <w:szCs w:val="22"/>
        </w:rPr>
        <w:tab/>
        <w:t xml:space="preserve">Intermediate Accounting II (4.00)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b/>
      </w:r>
      <w:r w:rsidRPr="001C33DD">
        <w:rPr>
          <w:rFonts w:asciiTheme="minorHAnsi" w:eastAsia="Times New Roman" w:hAnsiTheme="minorHAnsi" w:cstheme="minorHAnsi"/>
          <w:sz w:val="22"/>
          <w:szCs w:val="22"/>
        </w:rPr>
        <w:tab/>
        <w:t>(Modified Cours</w:t>
      </w:r>
      <w:r w:rsidR="00100BD6">
        <w:rPr>
          <w:rFonts w:asciiTheme="minorHAnsi" w:eastAsia="Times New Roman" w:hAnsiTheme="minorHAnsi" w:cstheme="minorHAnsi"/>
          <w:sz w:val="22"/>
          <w:szCs w:val="22"/>
        </w:rPr>
        <w:t>e Proposal, change in Textbooks</w:t>
      </w:r>
      <w:r w:rsidRPr="001C33DD">
        <w:rPr>
          <w:rFonts w:asciiTheme="minorHAnsi" w:eastAsia="Times New Roman" w:hAnsiTheme="minorHAnsi" w:cstheme="minorHAnsi"/>
          <w:sz w:val="22"/>
          <w:szCs w:val="22"/>
        </w:rPr>
        <w:t xml:space="preserv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ACTG</w:t>
      </w:r>
      <w:r w:rsidRPr="001C33DD">
        <w:rPr>
          <w:rFonts w:asciiTheme="minorHAnsi" w:eastAsia="Times New Roman" w:hAnsiTheme="minorHAnsi" w:cstheme="minorHAnsi"/>
          <w:sz w:val="22"/>
          <w:szCs w:val="22"/>
        </w:rPr>
        <w:tab/>
        <w:t>163</w:t>
      </w:r>
      <w:r w:rsidRPr="001C33DD">
        <w:rPr>
          <w:rFonts w:asciiTheme="minorHAnsi" w:eastAsia="Times New Roman" w:hAnsiTheme="minorHAnsi" w:cstheme="minorHAnsi"/>
          <w:sz w:val="22"/>
          <w:szCs w:val="22"/>
        </w:rPr>
        <w:tab/>
        <w:t xml:space="preserve">Auditing (3.00)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b/>
      </w:r>
      <w:r w:rsidRPr="001C33DD">
        <w:rPr>
          <w:rFonts w:asciiTheme="minorHAnsi" w:eastAsia="Times New Roman" w:hAnsiTheme="minorHAnsi" w:cstheme="minorHAnsi"/>
          <w:sz w:val="22"/>
          <w:szCs w:val="22"/>
        </w:rPr>
        <w:tab/>
        <w:t>(Modified Cours</w:t>
      </w:r>
      <w:r w:rsidR="00100BD6">
        <w:rPr>
          <w:rFonts w:asciiTheme="minorHAnsi" w:eastAsia="Times New Roman" w:hAnsiTheme="minorHAnsi" w:cstheme="minorHAnsi"/>
          <w:sz w:val="22"/>
          <w:szCs w:val="22"/>
        </w:rPr>
        <w:t>e Proposal, change in Textbooks</w:t>
      </w:r>
      <w:r w:rsidRPr="001C33DD">
        <w:rPr>
          <w:rFonts w:asciiTheme="minorHAnsi" w:eastAsia="Times New Roman" w:hAnsiTheme="minorHAnsi" w:cstheme="minorHAnsi"/>
          <w:sz w:val="22"/>
          <w:szCs w:val="22"/>
        </w:rPr>
        <w:t xml:space="preserv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1C33DD">
        <w:rPr>
          <w:rFonts w:asciiTheme="minorHAnsi" w:eastAsia="Times New Roman" w:hAnsiTheme="minorHAnsi" w:cstheme="minorHAnsi"/>
          <w:sz w:val="22"/>
          <w:szCs w:val="22"/>
        </w:rPr>
        <w:t>ACTG</w:t>
      </w:r>
      <w:r w:rsidRPr="001C33DD">
        <w:rPr>
          <w:rFonts w:asciiTheme="minorHAnsi" w:eastAsia="Times New Roman" w:hAnsiTheme="minorHAnsi" w:cstheme="minorHAnsi"/>
          <w:sz w:val="22"/>
          <w:szCs w:val="22"/>
        </w:rPr>
        <w:tab/>
        <w:t>165</w:t>
      </w:r>
      <w:r w:rsidRPr="001C33DD">
        <w:rPr>
          <w:rFonts w:asciiTheme="minorHAnsi" w:eastAsia="Times New Roman" w:hAnsiTheme="minorHAnsi" w:cstheme="minorHAnsi"/>
          <w:sz w:val="22"/>
          <w:szCs w:val="22"/>
        </w:rPr>
        <w:tab/>
        <w:t>Cost Accounting (3.00)</w:t>
      </w:r>
      <w:proofErr w:type="gramEnd"/>
      <w:r w:rsidRPr="001C33DD">
        <w:rPr>
          <w:rFonts w:asciiTheme="minorHAnsi" w:eastAsia="Times New Roman" w:hAnsiTheme="minorHAnsi" w:cstheme="minorHAnsi"/>
          <w:sz w:val="22"/>
          <w:szCs w:val="22"/>
        </w:rPr>
        <w:t xml:space="preserv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b/>
      </w:r>
      <w:r w:rsidRPr="001C33DD">
        <w:rPr>
          <w:rFonts w:asciiTheme="minorHAnsi" w:eastAsia="Times New Roman" w:hAnsiTheme="minorHAnsi" w:cstheme="minorHAnsi"/>
          <w:sz w:val="22"/>
          <w:szCs w:val="22"/>
        </w:rPr>
        <w:tab/>
        <w:t xml:space="preserve">(Modified Course Proposal, </w:t>
      </w:r>
      <w:r w:rsidR="00100BD6" w:rsidRPr="001C33DD">
        <w:rPr>
          <w:rFonts w:asciiTheme="minorHAnsi" w:eastAsia="Times New Roman" w:hAnsiTheme="minorHAnsi" w:cstheme="minorHAnsi"/>
          <w:sz w:val="22"/>
          <w:szCs w:val="22"/>
        </w:rPr>
        <w:t>changes in Student Learning Outcomes</w:t>
      </w:r>
      <w:r w:rsidR="00100BD6">
        <w:rPr>
          <w:rFonts w:asciiTheme="minorHAnsi" w:eastAsia="Times New Roman" w:hAnsiTheme="minorHAnsi" w:cstheme="minorHAnsi"/>
          <w:sz w:val="22"/>
          <w:szCs w:val="22"/>
        </w:rPr>
        <w:t xml:space="preserve"> and </w:t>
      </w:r>
      <w:r w:rsidR="00100BD6" w:rsidRPr="001C33DD">
        <w:rPr>
          <w:rFonts w:asciiTheme="minorHAnsi" w:eastAsia="Times New Roman" w:hAnsiTheme="minorHAnsi" w:cstheme="minorHAnsi"/>
          <w:sz w:val="22"/>
          <w:szCs w:val="22"/>
        </w:rPr>
        <w:t>Textbooks</w:t>
      </w:r>
      <w:r w:rsidR="00100BD6">
        <w:rPr>
          <w:rFonts w:asciiTheme="minorHAnsi" w:eastAsia="Times New Roman" w:hAnsiTheme="minorHAnsi" w:cstheme="minorHAnsi"/>
          <w:sz w:val="22"/>
          <w:szCs w:val="22"/>
        </w:rPr>
        <w:t xml:space="preserve">, </w:t>
      </w:r>
      <w:r w:rsidR="00100BD6" w:rsidRPr="001C33DD">
        <w:rPr>
          <w:rFonts w:asciiTheme="minorHAnsi" w:eastAsia="Times New Roman" w:hAnsiTheme="minorHAnsi" w:cstheme="minorHAnsi"/>
          <w:sz w:val="22"/>
          <w:szCs w:val="22"/>
        </w:rPr>
        <w:t xml:space="preserve">Distance Education </w:t>
      </w:r>
      <w:r w:rsidR="00100BD6">
        <w:rPr>
          <w:rFonts w:asciiTheme="minorHAnsi" w:eastAsia="Times New Roman" w:hAnsiTheme="minorHAnsi" w:cstheme="minorHAnsi"/>
          <w:sz w:val="22"/>
          <w:szCs w:val="22"/>
        </w:rPr>
        <w:t>update</w:t>
      </w:r>
      <w:r w:rsidRPr="001C33DD">
        <w:rPr>
          <w:rFonts w:asciiTheme="minorHAnsi" w:eastAsia="Times New Roman" w:hAnsiTheme="minorHAnsi" w:cstheme="minorHAnsi"/>
          <w:sz w:val="22"/>
          <w:szCs w:val="22"/>
        </w:rPr>
        <w:t xml:space="preserv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1C33DD">
        <w:rPr>
          <w:rFonts w:asciiTheme="minorHAnsi" w:eastAsia="Times New Roman" w:hAnsiTheme="minorHAnsi" w:cstheme="minorHAnsi"/>
          <w:sz w:val="22"/>
          <w:szCs w:val="22"/>
        </w:rPr>
        <w:t>ACTG</w:t>
      </w:r>
      <w:r w:rsidRPr="001C33DD">
        <w:rPr>
          <w:rFonts w:asciiTheme="minorHAnsi" w:eastAsia="Times New Roman" w:hAnsiTheme="minorHAnsi" w:cstheme="minorHAnsi"/>
          <w:sz w:val="22"/>
          <w:szCs w:val="22"/>
        </w:rPr>
        <w:tab/>
        <w:t>181</w:t>
      </w:r>
      <w:r w:rsidRPr="001C33DD">
        <w:rPr>
          <w:rFonts w:asciiTheme="minorHAnsi" w:eastAsia="Times New Roman" w:hAnsiTheme="minorHAnsi" w:cstheme="minorHAnsi"/>
          <w:sz w:val="22"/>
          <w:szCs w:val="22"/>
        </w:rPr>
        <w:tab/>
      </w:r>
      <w:r w:rsidR="003C2B4F" w:rsidRPr="003C2B4F">
        <w:rPr>
          <w:rFonts w:asciiTheme="minorHAnsi" w:eastAsia="Times New Roman" w:hAnsiTheme="minorHAnsi" w:cstheme="minorHAnsi"/>
          <w:sz w:val="22"/>
          <w:szCs w:val="22"/>
        </w:rPr>
        <w:t xml:space="preserve">Taxation of Individuals Using Tax Software </w:t>
      </w:r>
      <w:r w:rsidRPr="001C33DD">
        <w:rPr>
          <w:rFonts w:asciiTheme="minorHAnsi" w:eastAsia="Times New Roman" w:hAnsiTheme="minorHAnsi" w:cstheme="minorHAnsi"/>
          <w:sz w:val="22"/>
          <w:szCs w:val="22"/>
        </w:rPr>
        <w:t>(4.00)</w:t>
      </w:r>
      <w:proofErr w:type="gramEnd"/>
      <w:r w:rsidRPr="001C33DD">
        <w:rPr>
          <w:rFonts w:asciiTheme="minorHAnsi" w:eastAsia="Times New Roman" w:hAnsiTheme="minorHAnsi" w:cstheme="minorHAnsi"/>
          <w:sz w:val="22"/>
          <w:szCs w:val="22"/>
        </w:rPr>
        <w:t xml:space="preserv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b/>
      </w:r>
      <w:r w:rsidRPr="001C33DD">
        <w:rPr>
          <w:rFonts w:asciiTheme="minorHAnsi" w:eastAsia="Times New Roman" w:hAnsiTheme="minorHAnsi" w:cstheme="minorHAnsi"/>
          <w:sz w:val="22"/>
          <w:szCs w:val="22"/>
        </w:rPr>
        <w:tab/>
        <w:t xml:space="preserve">(New Course)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1C33DD">
        <w:rPr>
          <w:rFonts w:asciiTheme="minorHAnsi" w:eastAsia="Times New Roman" w:hAnsiTheme="minorHAnsi" w:cstheme="minorHAnsi"/>
          <w:sz w:val="22"/>
          <w:szCs w:val="22"/>
        </w:rPr>
        <w:t>ACTG</w:t>
      </w:r>
      <w:r w:rsidRPr="001C33DD">
        <w:rPr>
          <w:rFonts w:asciiTheme="minorHAnsi" w:eastAsia="Times New Roman" w:hAnsiTheme="minorHAnsi" w:cstheme="minorHAnsi"/>
          <w:sz w:val="22"/>
          <w:szCs w:val="22"/>
        </w:rPr>
        <w:tab/>
        <w:t>182</w:t>
      </w:r>
      <w:r w:rsidRPr="001C33DD">
        <w:rPr>
          <w:rFonts w:asciiTheme="minorHAnsi" w:eastAsia="Times New Roman" w:hAnsiTheme="minorHAnsi" w:cstheme="minorHAnsi"/>
          <w:sz w:val="22"/>
          <w:szCs w:val="22"/>
        </w:rPr>
        <w:tab/>
      </w:r>
      <w:r w:rsidR="003C2B4F" w:rsidRPr="003C2B4F">
        <w:rPr>
          <w:rFonts w:asciiTheme="minorHAnsi" w:eastAsia="Times New Roman" w:hAnsiTheme="minorHAnsi" w:cstheme="minorHAnsi"/>
          <w:sz w:val="22"/>
          <w:szCs w:val="22"/>
        </w:rPr>
        <w:t xml:space="preserve">Taxation of Business Entities Using Tax Software </w:t>
      </w:r>
      <w:r w:rsidRPr="001C33DD">
        <w:rPr>
          <w:rFonts w:asciiTheme="minorHAnsi" w:eastAsia="Times New Roman" w:hAnsiTheme="minorHAnsi" w:cstheme="minorHAnsi"/>
          <w:sz w:val="22"/>
          <w:szCs w:val="22"/>
        </w:rPr>
        <w:t>(4.00)</w:t>
      </w:r>
      <w:proofErr w:type="gramEnd"/>
      <w:r w:rsidRPr="001C33DD">
        <w:rPr>
          <w:rFonts w:asciiTheme="minorHAnsi" w:eastAsia="Times New Roman" w:hAnsiTheme="minorHAnsi" w:cstheme="minorHAnsi"/>
          <w:sz w:val="22"/>
          <w:szCs w:val="22"/>
        </w:rPr>
        <w:t xml:space="preserv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b/>
      </w:r>
      <w:r w:rsidRPr="001C33DD">
        <w:rPr>
          <w:rFonts w:asciiTheme="minorHAnsi" w:eastAsia="Times New Roman" w:hAnsiTheme="minorHAnsi" w:cstheme="minorHAnsi"/>
          <w:sz w:val="22"/>
          <w:szCs w:val="22"/>
        </w:rPr>
        <w:tab/>
        <w:t xml:space="preserve">(New Course)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1C33DD">
        <w:rPr>
          <w:rFonts w:asciiTheme="minorHAnsi" w:eastAsia="Times New Roman" w:hAnsiTheme="minorHAnsi" w:cstheme="minorHAnsi"/>
          <w:sz w:val="22"/>
          <w:szCs w:val="22"/>
        </w:rPr>
        <w:t>ACTG</w:t>
      </w:r>
      <w:r w:rsidRPr="001C33DD">
        <w:rPr>
          <w:rFonts w:asciiTheme="minorHAnsi" w:eastAsia="Times New Roman" w:hAnsiTheme="minorHAnsi" w:cstheme="minorHAnsi"/>
          <w:sz w:val="22"/>
          <w:szCs w:val="22"/>
        </w:rPr>
        <w:tab/>
        <w:t>183</w:t>
      </w:r>
      <w:r w:rsidRPr="001C33DD">
        <w:rPr>
          <w:rFonts w:asciiTheme="minorHAnsi" w:eastAsia="Times New Roman" w:hAnsiTheme="minorHAnsi" w:cstheme="minorHAnsi"/>
          <w:sz w:val="22"/>
          <w:szCs w:val="22"/>
        </w:rPr>
        <w:tab/>
      </w:r>
      <w:r w:rsidR="003C2B4F" w:rsidRPr="003C2B4F">
        <w:rPr>
          <w:rFonts w:asciiTheme="minorHAnsi" w:eastAsia="Times New Roman" w:hAnsiTheme="minorHAnsi" w:cstheme="minorHAnsi"/>
          <w:sz w:val="22"/>
          <w:szCs w:val="22"/>
        </w:rPr>
        <w:t xml:space="preserve">Taxation of Trusts, Gifts, and Estates Using Tax Software </w:t>
      </w:r>
      <w:r w:rsidRPr="001C33DD">
        <w:rPr>
          <w:rFonts w:asciiTheme="minorHAnsi" w:eastAsia="Times New Roman" w:hAnsiTheme="minorHAnsi" w:cstheme="minorHAnsi"/>
          <w:sz w:val="22"/>
          <w:szCs w:val="22"/>
        </w:rPr>
        <w:t>(2.00)</w:t>
      </w:r>
      <w:proofErr w:type="gramEnd"/>
      <w:r w:rsidRPr="001C33DD">
        <w:rPr>
          <w:rFonts w:asciiTheme="minorHAnsi" w:eastAsia="Times New Roman" w:hAnsiTheme="minorHAnsi" w:cstheme="minorHAnsi"/>
          <w:sz w:val="22"/>
          <w:szCs w:val="22"/>
        </w:rPr>
        <w:t xml:space="preserv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b/>
      </w:r>
      <w:r w:rsidRPr="001C33DD">
        <w:rPr>
          <w:rFonts w:asciiTheme="minorHAnsi" w:eastAsia="Times New Roman" w:hAnsiTheme="minorHAnsi" w:cstheme="minorHAnsi"/>
          <w:sz w:val="22"/>
          <w:szCs w:val="22"/>
        </w:rPr>
        <w:tab/>
        <w:t xml:space="preserve">(New Course)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CIS</w:t>
      </w:r>
      <w:r w:rsidRPr="001C33DD">
        <w:rPr>
          <w:rFonts w:asciiTheme="minorHAnsi" w:eastAsia="Times New Roman" w:hAnsiTheme="minorHAnsi" w:cstheme="minorHAnsi"/>
          <w:sz w:val="22"/>
          <w:szCs w:val="22"/>
        </w:rPr>
        <w:tab/>
        <w:t>135</w:t>
      </w:r>
      <w:r w:rsidRPr="001C33DD">
        <w:rPr>
          <w:rFonts w:asciiTheme="minorHAnsi" w:eastAsia="Times New Roman" w:hAnsiTheme="minorHAnsi" w:cstheme="minorHAnsi"/>
          <w:sz w:val="22"/>
          <w:szCs w:val="22"/>
        </w:rPr>
        <w:tab/>
        <w:t xml:space="preserve">Android Programming (4.00) </w:t>
      </w:r>
    </w:p>
    <w:p w:rsid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b/>
      </w:r>
      <w:r w:rsidRPr="001C33DD">
        <w:rPr>
          <w:rFonts w:asciiTheme="minorHAnsi" w:eastAsia="Times New Roman" w:hAnsiTheme="minorHAnsi" w:cstheme="minorHAnsi"/>
          <w:sz w:val="22"/>
          <w:szCs w:val="22"/>
        </w:rPr>
        <w:tab/>
        <w:t xml:space="preserve">(New Course) </w:t>
      </w:r>
    </w:p>
    <w:p w:rsidR="003C2B4F" w:rsidRPr="003C2B4F" w:rsidRDefault="003C2B4F" w:rsidP="003C2B4F">
      <w:pPr>
        <w:pStyle w:val="ListParagraph"/>
        <w:tabs>
          <w:tab w:val="left" w:pos="1350"/>
          <w:tab w:val="left" w:pos="1980"/>
        </w:tabs>
        <w:ind w:left="1980" w:hanging="1260"/>
        <w:rPr>
          <w:rFonts w:asciiTheme="minorHAnsi" w:eastAsia="Times New Roman" w:hAnsiTheme="minorHAnsi" w:cstheme="minorHAnsi"/>
          <w:sz w:val="22"/>
          <w:szCs w:val="22"/>
        </w:rPr>
      </w:pPr>
      <w:r w:rsidRPr="003C2B4F">
        <w:rPr>
          <w:rFonts w:asciiTheme="minorHAnsi" w:eastAsia="Times New Roman" w:hAnsiTheme="minorHAnsi" w:cstheme="minorHAnsi"/>
          <w:sz w:val="22"/>
          <w:szCs w:val="22"/>
        </w:rPr>
        <w:t>CIS</w:t>
      </w:r>
      <w:r w:rsidRPr="003C2B4F">
        <w:rPr>
          <w:rFonts w:asciiTheme="minorHAnsi" w:eastAsia="Times New Roman" w:hAnsiTheme="minorHAnsi" w:cstheme="minorHAnsi"/>
          <w:sz w:val="22"/>
          <w:szCs w:val="22"/>
        </w:rPr>
        <w:tab/>
        <w:t>254</w:t>
      </w:r>
      <w:r w:rsidRPr="003C2B4F">
        <w:rPr>
          <w:rFonts w:asciiTheme="minorHAnsi" w:eastAsia="Times New Roman" w:hAnsiTheme="minorHAnsi" w:cstheme="minorHAnsi"/>
          <w:sz w:val="22"/>
          <w:szCs w:val="22"/>
        </w:rPr>
        <w:tab/>
        <w:t xml:space="preserve">Introduction to Object-Oriented Program Design (4.00) </w:t>
      </w:r>
    </w:p>
    <w:p w:rsidR="003C2B4F" w:rsidRPr="001C33DD" w:rsidRDefault="003C2B4F" w:rsidP="003C2B4F">
      <w:pPr>
        <w:pStyle w:val="ListParagraph"/>
        <w:tabs>
          <w:tab w:val="left" w:pos="1350"/>
          <w:tab w:val="left" w:pos="1980"/>
        </w:tabs>
        <w:ind w:left="1980" w:hanging="1260"/>
        <w:rPr>
          <w:rFonts w:asciiTheme="minorHAnsi" w:eastAsia="Times New Roman" w:hAnsiTheme="minorHAnsi" w:cstheme="minorHAnsi"/>
          <w:sz w:val="22"/>
          <w:szCs w:val="22"/>
        </w:rPr>
      </w:pPr>
      <w:r w:rsidRPr="003C2B4F">
        <w:rPr>
          <w:rFonts w:asciiTheme="minorHAnsi" w:eastAsia="Times New Roman" w:hAnsiTheme="minorHAnsi" w:cstheme="minorHAnsi"/>
          <w:sz w:val="22"/>
          <w:szCs w:val="22"/>
        </w:rPr>
        <w:tab/>
      </w:r>
      <w:r w:rsidRPr="003C2B4F">
        <w:rPr>
          <w:rFonts w:asciiTheme="minorHAnsi" w:eastAsia="Times New Roman" w:hAnsiTheme="minorHAnsi" w:cstheme="minorHAnsi"/>
          <w:sz w:val="22"/>
          <w:szCs w:val="22"/>
        </w:rPr>
        <w:tab/>
        <w:t>(Modified Course Proposal, changes in Textbooks</w:t>
      </w:r>
      <w:r>
        <w:rPr>
          <w:rFonts w:asciiTheme="minorHAnsi" w:eastAsia="Times New Roman" w:hAnsiTheme="minorHAnsi" w:cstheme="minorHAnsi"/>
          <w:sz w:val="22"/>
          <w:szCs w:val="22"/>
        </w:rPr>
        <w:t xml:space="preserve"> and</w:t>
      </w:r>
      <w:r w:rsidRPr="003C2B4F">
        <w:rPr>
          <w:rFonts w:asciiTheme="minorHAnsi" w:eastAsia="Times New Roman" w:hAnsiTheme="minorHAnsi" w:cstheme="minorHAnsi"/>
          <w:sz w:val="22"/>
          <w:szCs w:val="22"/>
        </w:rPr>
        <w:t xml:space="preserve"> Materials Fee</w:t>
      </w:r>
      <w:r>
        <w:rPr>
          <w:rFonts w:asciiTheme="minorHAnsi" w:eastAsia="Times New Roman" w:hAnsiTheme="minorHAnsi" w:cstheme="minorHAnsi"/>
          <w:sz w:val="22"/>
          <w:szCs w:val="22"/>
        </w:rPr>
        <w:t>,</w:t>
      </w:r>
      <w:r w:rsidRPr="003C2B4F">
        <w:rPr>
          <w:rFonts w:asciiTheme="minorHAnsi" w:eastAsia="Times New Roman" w:hAnsiTheme="minorHAnsi" w:cstheme="minorHAnsi"/>
          <w:sz w:val="22"/>
          <w:szCs w:val="22"/>
        </w:rPr>
        <w:t xml:space="preserve"> </w:t>
      </w:r>
      <w:r w:rsidRPr="003C2B4F">
        <w:rPr>
          <w:rFonts w:asciiTheme="minorHAnsi" w:eastAsia="Times New Roman" w:hAnsiTheme="minorHAnsi" w:cstheme="minorHAnsi"/>
          <w:sz w:val="22"/>
          <w:szCs w:val="22"/>
        </w:rPr>
        <w:t>Distance Education</w:t>
      </w:r>
      <w:r>
        <w:rPr>
          <w:rFonts w:asciiTheme="minorHAnsi" w:eastAsia="Times New Roman" w:hAnsiTheme="minorHAnsi" w:cstheme="minorHAnsi"/>
          <w:sz w:val="22"/>
          <w:szCs w:val="22"/>
        </w:rPr>
        <w:t xml:space="preserve"> update</w:t>
      </w:r>
      <w:r w:rsidRPr="003C2B4F">
        <w:rPr>
          <w:rFonts w:asciiTheme="minorHAnsi" w:eastAsia="Times New Roman" w:hAnsiTheme="minorHAnsi" w:cstheme="minorHAnsi"/>
          <w:sz w:val="22"/>
          <w:szCs w:val="22"/>
        </w:rPr>
        <w:t>)</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CIS</w:t>
      </w:r>
      <w:r w:rsidRPr="001C33DD">
        <w:rPr>
          <w:rFonts w:asciiTheme="minorHAnsi" w:eastAsia="Times New Roman" w:hAnsiTheme="minorHAnsi" w:cstheme="minorHAnsi"/>
          <w:sz w:val="22"/>
          <w:szCs w:val="22"/>
        </w:rPr>
        <w:tab/>
        <w:t>364</w:t>
      </w:r>
      <w:r w:rsidRPr="001C33DD">
        <w:rPr>
          <w:rFonts w:asciiTheme="minorHAnsi" w:eastAsia="Times New Roman" w:hAnsiTheme="minorHAnsi" w:cstheme="minorHAnsi"/>
          <w:sz w:val="22"/>
          <w:szCs w:val="22"/>
        </w:rPr>
        <w:tab/>
        <w:t xml:space="preserve">Enterprise Data Warehousing (4.00) </w:t>
      </w:r>
    </w:p>
    <w:p w:rsid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C33DD">
        <w:rPr>
          <w:rFonts w:asciiTheme="minorHAnsi" w:eastAsia="Times New Roman" w:hAnsiTheme="minorHAnsi" w:cstheme="minorHAnsi"/>
          <w:sz w:val="22"/>
          <w:szCs w:val="22"/>
        </w:rPr>
        <w:tab/>
      </w:r>
      <w:r w:rsidRPr="001C33DD">
        <w:rPr>
          <w:rFonts w:asciiTheme="minorHAnsi" w:eastAsia="Times New Roman" w:hAnsiTheme="minorHAnsi" w:cstheme="minorHAnsi"/>
          <w:sz w:val="22"/>
          <w:szCs w:val="22"/>
        </w:rPr>
        <w:tab/>
        <w:t xml:space="preserve">(Modified Course Proposal, changes in Catalog Description </w:t>
      </w:r>
      <w:r w:rsidR="00100BD6">
        <w:rPr>
          <w:rFonts w:asciiTheme="minorHAnsi" w:eastAsia="Times New Roman" w:hAnsiTheme="minorHAnsi" w:cstheme="minorHAnsi"/>
          <w:sz w:val="22"/>
          <w:szCs w:val="22"/>
        </w:rPr>
        <w:t xml:space="preserve">and </w:t>
      </w:r>
      <w:r w:rsidR="00100BD6" w:rsidRPr="001C33DD">
        <w:rPr>
          <w:rFonts w:asciiTheme="minorHAnsi" w:eastAsia="Times New Roman" w:hAnsiTheme="minorHAnsi" w:cstheme="minorHAnsi"/>
          <w:sz w:val="22"/>
          <w:szCs w:val="22"/>
        </w:rPr>
        <w:t>Prerequisite</w:t>
      </w:r>
      <w:r w:rsidRPr="001C33DD">
        <w:rPr>
          <w:rFonts w:asciiTheme="minorHAnsi" w:eastAsia="Times New Roman" w:hAnsiTheme="minorHAnsi" w:cstheme="minorHAnsi"/>
          <w:sz w:val="22"/>
          <w:szCs w:val="22"/>
        </w:rPr>
        <w:t>, Distance Education</w:t>
      </w:r>
      <w:r w:rsidR="00100BD6">
        <w:rPr>
          <w:rFonts w:asciiTheme="minorHAnsi" w:eastAsia="Times New Roman" w:hAnsiTheme="minorHAnsi" w:cstheme="minorHAnsi"/>
          <w:sz w:val="22"/>
          <w:szCs w:val="22"/>
        </w:rPr>
        <w:t xml:space="preserve"> update</w:t>
      </w:r>
      <w:r w:rsidRPr="001C33DD">
        <w:rPr>
          <w:rFonts w:asciiTheme="minorHAnsi" w:eastAsia="Times New Roman" w:hAnsiTheme="minorHAnsi" w:cstheme="minorHAnsi"/>
          <w:sz w:val="22"/>
          <w:szCs w:val="22"/>
        </w:rPr>
        <w:t xml:space="preserve">) </w:t>
      </w:r>
    </w:p>
    <w:p w:rsidR="00100BD6" w:rsidRPr="001C33DD" w:rsidRDefault="00100BD6" w:rsidP="001C33DD">
      <w:pPr>
        <w:pStyle w:val="ListParagraph"/>
        <w:tabs>
          <w:tab w:val="left" w:pos="1350"/>
          <w:tab w:val="left" w:pos="1980"/>
        </w:tabs>
        <w:ind w:left="1980" w:hanging="1260"/>
        <w:rPr>
          <w:rFonts w:asciiTheme="minorHAnsi" w:eastAsia="Times New Roman" w:hAnsiTheme="minorHAnsi" w:cstheme="minorHAnsi"/>
          <w:sz w:val="22"/>
          <w:szCs w:val="22"/>
        </w:rPr>
      </w:pP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b/>
          <w:i/>
          <w:sz w:val="22"/>
          <w:szCs w:val="22"/>
        </w:rPr>
      </w:pPr>
      <w:r w:rsidRPr="001C33DD">
        <w:rPr>
          <w:rFonts w:asciiTheme="minorHAnsi" w:eastAsia="Times New Roman" w:hAnsiTheme="minorHAnsi" w:cstheme="minorHAnsi"/>
          <w:b/>
          <w:i/>
          <w:sz w:val="22"/>
          <w:szCs w:val="22"/>
        </w:rPr>
        <w:t>C</w:t>
      </w:r>
      <w:r w:rsidR="00495360">
        <w:rPr>
          <w:rFonts w:asciiTheme="minorHAnsi" w:eastAsia="Times New Roman" w:hAnsiTheme="minorHAnsi" w:cstheme="minorHAnsi"/>
          <w:b/>
          <w:i/>
          <w:sz w:val="22"/>
          <w:szCs w:val="22"/>
        </w:rPr>
        <w:t>areer/Life Planning</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CRER</w:t>
      </w:r>
      <w:r w:rsidRPr="00100BD6">
        <w:rPr>
          <w:rFonts w:asciiTheme="minorHAnsi" w:eastAsia="Times New Roman" w:hAnsiTheme="minorHAnsi" w:cstheme="minorHAnsi"/>
          <w:sz w:val="22"/>
          <w:szCs w:val="22"/>
        </w:rPr>
        <w:tab/>
        <w:t>104</w:t>
      </w:r>
      <w:r w:rsidRPr="00100BD6">
        <w:rPr>
          <w:rFonts w:asciiTheme="minorHAnsi" w:eastAsia="Times New Roman" w:hAnsiTheme="minorHAnsi" w:cstheme="minorHAnsi"/>
          <w:sz w:val="22"/>
          <w:szCs w:val="22"/>
        </w:rPr>
        <w:tab/>
        <w:t xml:space="preserve">Transfer Essentials and Planning (0.50)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(Modified Course Proposal, change in Catalog Description)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CRER</w:t>
      </w:r>
      <w:r w:rsidRPr="00100BD6">
        <w:rPr>
          <w:rFonts w:asciiTheme="minorHAnsi" w:eastAsia="Times New Roman" w:hAnsiTheme="minorHAnsi" w:cstheme="minorHAnsi"/>
          <w:sz w:val="22"/>
          <w:szCs w:val="22"/>
        </w:rPr>
        <w:tab/>
        <w:t>105</w:t>
      </w:r>
      <w:r w:rsidRPr="00100BD6">
        <w:rPr>
          <w:rFonts w:asciiTheme="minorHAnsi" w:eastAsia="Times New Roman" w:hAnsiTheme="minorHAnsi" w:cstheme="minorHAnsi"/>
          <w:sz w:val="22"/>
          <w:szCs w:val="22"/>
        </w:rPr>
        <w:tab/>
        <w:t xml:space="preserve">College Planning (0.50)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(Modified Course Proposal, change in Catalog Description)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lastRenderedPageBreak/>
        <w:t>CRER</w:t>
      </w:r>
      <w:r w:rsidRPr="00100BD6">
        <w:rPr>
          <w:rFonts w:asciiTheme="minorHAnsi" w:eastAsia="Times New Roman" w:hAnsiTheme="minorHAnsi" w:cstheme="minorHAnsi"/>
          <w:sz w:val="22"/>
          <w:szCs w:val="22"/>
        </w:rPr>
        <w:tab/>
        <w:t>107</w:t>
      </w:r>
      <w:r w:rsidRPr="00100BD6">
        <w:rPr>
          <w:rFonts w:asciiTheme="minorHAnsi" w:eastAsia="Times New Roman" w:hAnsiTheme="minorHAnsi" w:cstheme="minorHAnsi"/>
          <w:sz w:val="22"/>
          <w:szCs w:val="22"/>
        </w:rPr>
        <w:tab/>
        <w:t xml:space="preserve">Introduction to Choosing a College Major (0.50) </w:t>
      </w:r>
    </w:p>
    <w:p w:rsid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(Modified Course Proposa</w:t>
      </w:r>
      <w:r w:rsidR="00100BD6">
        <w:rPr>
          <w:rFonts w:asciiTheme="minorHAnsi" w:eastAsia="Times New Roman" w:hAnsiTheme="minorHAnsi" w:cstheme="minorHAnsi"/>
          <w:sz w:val="22"/>
          <w:szCs w:val="22"/>
        </w:rPr>
        <w:t>l, change in Catalog Description</w:t>
      </w:r>
      <w:r w:rsidRPr="00100BD6">
        <w:rPr>
          <w:rFonts w:asciiTheme="minorHAnsi" w:eastAsia="Times New Roman" w:hAnsiTheme="minorHAnsi" w:cstheme="minorHAnsi"/>
          <w:sz w:val="22"/>
          <w:szCs w:val="22"/>
        </w:rPr>
        <w:t xml:space="preserve">) </w:t>
      </w:r>
    </w:p>
    <w:p w:rsidR="00100BD6" w:rsidRPr="00100BD6" w:rsidRDefault="00100BD6" w:rsidP="001C33DD">
      <w:pPr>
        <w:pStyle w:val="ListParagraph"/>
        <w:tabs>
          <w:tab w:val="left" w:pos="1350"/>
          <w:tab w:val="left" w:pos="1980"/>
        </w:tabs>
        <w:ind w:left="1980" w:hanging="1260"/>
        <w:rPr>
          <w:rFonts w:asciiTheme="minorHAnsi" w:eastAsia="Times New Roman" w:hAnsiTheme="minorHAnsi" w:cstheme="minorHAnsi"/>
          <w:sz w:val="22"/>
          <w:szCs w:val="22"/>
        </w:rPr>
      </w:pPr>
    </w:p>
    <w:p w:rsidR="001C33DD" w:rsidRPr="001C33DD" w:rsidRDefault="00EF3DDC" w:rsidP="001C33DD">
      <w:pPr>
        <w:pStyle w:val="ListParagraph"/>
        <w:tabs>
          <w:tab w:val="left" w:pos="1350"/>
          <w:tab w:val="left" w:pos="1980"/>
        </w:tabs>
        <w:ind w:left="1980" w:hanging="1260"/>
        <w:rPr>
          <w:rFonts w:asciiTheme="minorHAnsi" w:eastAsia="Times New Roman" w:hAnsiTheme="minorHAnsi" w:cstheme="minorHAnsi"/>
          <w:b/>
          <w:i/>
          <w:sz w:val="22"/>
          <w:szCs w:val="22"/>
        </w:rPr>
      </w:pPr>
      <w:r>
        <w:rPr>
          <w:rFonts w:asciiTheme="minorHAnsi" w:eastAsia="Times New Roman" w:hAnsiTheme="minorHAnsi" w:cstheme="minorHAnsi"/>
          <w:b/>
          <w:i/>
          <w:sz w:val="22"/>
          <w:szCs w:val="22"/>
        </w:rPr>
        <w:t>Creative Arts/Social Science</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ANTH</w:t>
      </w:r>
      <w:r w:rsidRPr="00100BD6">
        <w:rPr>
          <w:rFonts w:asciiTheme="minorHAnsi" w:eastAsia="Times New Roman" w:hAnsiTheme="minorHAnsi" w:cstheme="minorHAnsi"/>
          <w:sz w:val="22"/>
          <w:szCs w:val="22"/>
        </w:rPr>
        <w:tab/>
        <w:t>127</w:t>
      </w:r>
      <w:r w:rsidRPr="00100BD6">
        <w:rPr>
          <w:rFonts w:asciiTheme="minorHAnsi" w:eastAsia="Times New Roman" w:hAnsiTheme="minorHAnsi" w:cstheme="minorHAnsi"/>
          <w:sz w:val="22"/>
          <w:szCs w:val="22"/>
        </w:rPr>
        <w:tab/>
        <w:t xml:space="preserve">Physical Anthropology </w:t>
      </w:r>
      <w:proofErr w:type="gramStart"/>
      <w:r w:rsidRPr="00100BD6">
        <w:rPr>
          <w:rFonts w:asciiTheme="minorHAnsi" w:eastAsia="Times New Roman" w:hAnsiTheme="minorHAnsi" w:cstheme="minorHAnsi"/>
          <w:sz w:val="22"/>
          <w:szCs w:val="22"/>
        </w:rPr>
        <w:t>Laboratory</w:t>
      </w:r>
      <w:proofErr w:type="gramEnd"/>
      <w:r w:rsidRPr="00100BD6">
        <w:rPr>
          <w:rFonts w:asciiTheme="minorHAnsi" w:eastAsia="Times New Roman" w:hAnsiTheme="minorHAnsi" w:cstheme="minorHAnsi"/>
          <w:sz w:val="22"/>
          <w:szCs w:val="22"/>
        </w:rPr>
        <w:t xml:space="preserve"> (1.00)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(New Course)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ANTH</w:t>
      </w:r>
      <w:r w:rsidRPr="00100BD6">
        <w:rPr>
          <w:rFonts w:asciiTheme="minorHAnsi" w:eastAsia="Times New Roman" w:hAnsiTheme="minorHAnsi" w:cstheme="minorHAnsi"/>
          <w:sz w:val="22"/>
          <w:szCs w:val="22"/>
        </w:rPr>
        <w:tab/>
        <w:t>350</w:t>
      </w:r>
      <w:r w:rsidRPr="00100BD6">
        <w:rPr>
          <w:rFonts w:asciiTheme="minorHAnsi" w:eastAsia="Times New Roman" w:hAnsiTheme="minorHAnsi" w:cstheme="minorHAnsi"/>
          <w:sz w:val="22"/>
          <w:szCs w:val="22"/>
        </w:rPr>
        <w:tab/>
      </w:r>
      <w:proofErr w:type="gramStart"/>
      <w:r w:rsidRPr="00100BD6">
        <w:rPr>
          <w:rFonts w:asciiTheme="minorHAnsi" w:eastAsia="Times New Roman" w:hAnsiTheme="minorHAnsi" w:cstheme="minorHAnsi"/>
          <w:sz w:val="22"/>
          <w:szCs w:val="22"/>
        </w:rPr>
        <w:t>Introduction</w:t>
      </w:r>
      <w:proofErr w:type="gramEnd"/>
      <w:r w:rsidRPr="00100BD6">
        <w:rPr>
          <w:rFonts w:asciiTheme="minorHAnsi" w:eastAsia="Times New Roman" w:hAnsiTheme="minorHAnsi" w:cstheme="minorHAnsi"/>
          <w:sz w:val="22"/>
          <w:szCs w:val="22"/>
        </w:rPr>
        <w:t xml:space="preserve"> to Archaeology and World Prehistory (3.00)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(Modified Course Proposal, changes in Catalog Description</w:t>
      </w:r>
      <w:r w:rsidR="00FC0346">
        <w:rPr>
          <w:rFonts w:asciiTheme="minorHAnsi" w:eastAsia="Times New Roman" w:hAnsiTheme="minorHAnsi" w:cstheme="minorHAnsi"/>
          <w:sz w:val="22"/>
          <w:szCs w:val="22"/>
        </w:rPr>
        <w:t xml:space="preserve">, </w:t>
      </w:r>
      <w:r w:rsidRPr="00100BD6">
        <w:rPr>
          <w:rFonts w:asciiTheme="minorHAnsi" w:eastAsia="Times New Roman" w:hAnsiTheme="minorHAnsi" w:cstheme="minorHAnsi"/>
          <w:sz w:val="22"/>
          <w:szCs w:val="22"/>
        </w:rPr>
        <w:t xml:space="preserve">Method of Evaluation, </w:t>
      </w:r>
      <w:r w:rsidR="00FC0346">
        <w:rPr>
          <w:rFonts w:asciiTheme="minorHAnsi" w:eastAsia="Times New Roman" w:hAnsiTheme="minorHAnsi" w:cstheme="minorHAnsi"/>
          <w:sz w:val="22"/>
          <w:szCs w:val="22"/>
        </w:rPr>
        <w:t xml:space="preserve">and </w:t>
      </w:r>
      <w:r w:rsidRPr="00100BD6">
        <w:rPr>
          <w:rFonts w:asciiTheme="minorHAnsi" w:eastAsia="Times New Roman" w:hAnsiTheme="minorHAnsi" w:cstheme="minorHAnsi"/>
          <w:sz w:val="22"/>
          <w:szCs w:val="22"/>
        </w:rPr>
        <w:t xml:space="preserve">Method of Instruction)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ART</w:t>
      </w:r>
      <w:r w:rsidRPr="00100BD6">
        <w:rPr>
          <w:rFonts w:asciiTheme="minorHAnsi" w:eastAsia="Times New Roman" w:hAnsiTheme="minorHAnsi" w:cstheme="minorHAnsi"/>
          <w:sz w:val="22"/>
          <w:szCs w:val="22"/>
        </w:rPr>
        <w:tab/>
        <w:t>105</w:t>
      </w:r>
      <w:r w:rsidRPr="00100BD6">
        <w:rPr>
          <w:rFonts w:asciiTheme="minorHAnsi" w:eastAsia="Times New Roman" w:hAnsiTheme="minorHAnsi" w:cstheme="minorHAnsi"/>
          <w:sz w:val="22"/>
          <w:szCs w:val="22"/>
        </w:rPr>
        <w:tab/>
        <w:t>Art of Asia and the Near East (</w:t>
      </w:r>
      <w:proofErr w:type="gramStart"/>
      <w:r w:rsidRPr="00100BD6">
        <w:rPr>
          <w:rFonts w:asciiTheme="minorHAnsi" w:eastAsia="Times New Roman" w:hAnsiTheme="minorHAnsi" w:cstheme="minorHAnsi"/>
          <w:sz w:val="22"/>
          <w:szCs w:val="22"/>
        </w:rPr>
        <w:t>3.00</w:t>
      </w:r>
      <w:proofErr w:type="gramEnd"/>
      <w:r w:rsidRPr="00100BD6">
        <w:rPr>
          <w:rFonts w:asciiTheme="minorHAnsi" w:eastAsia="Times New Roman" w:hAnsiTheme="minorHAnsi" w:cstheme="minorHAnsi"/>
          <w:sz w:val="22"/>
          <w:szCs w:val="22"/>
        </w:rPr>
        <w:t xml:space="preserve">)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(Course Reactivation)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ART</w:t>
      </w:r>
      <w:r w:rsidRPr="00100BD6">
        <w:rPr>
          <w:rFonts w:asciiTheme="minorHAnsi" w:eastAsia="Times New Roman" w:hAnsiTheme="minorHAnsi" w:cstheme="minorHAnsi"/>
          <w:sz w:val="22"/>
          <w:szCs w:val="22"/>
        </w:rPr>
        <w:tab/>
        <w:t>401</w:t>
      </w:r>
      <w:r w:rsidRPr="00100BD6">
        <w:rPr>
          <w:rFonts w:asciiTheme="minorHAnsi" w:eastAsia="Times New Roman" w:hAnsiTheme="minorHAnsi" w:cstheme="minorHAnsi"/>
          <w:sz w:val="22"/>
          <w:szCs w:val="22"/>
        </w:rPr>
        <w:tab/>
        <w:t xml:space="preserve">Three-Dimensional </w:t>
      </w:r>
      <w:proofErr w:type="gramStart"/>
      <w:r w:rsidRPr="00100BD6">
        <w:rPr>
          <w:rFonts w:asciiTheme="minorHAnsi" w:eastAsia="Times New Roman" w:hAnsiTheme="minorHAnsi" w:cstheme="minorHAnsi"/>
          <w:sz w:val="22"/>
          <w:szCs w:val="22"/>
        </w:rPr>
        <w:t>Design</w:t>
      </w:r>
      <w:proofErr w:type="gramEnd"/>
      <w:r w:rsidRPr="00100BD6">
        <w:rPr>
          <w:rFonts w:asciiTheme="minorHAnsi" w:eastAsia="Times New Roman" w:hAnsiTheme="minorHAnsi" w:cstheme="minorHAnsi"/>
          <w:sz w:val="22"/>
          <w:szCs w:val="22"/>
        </w:rPr>
        <w:t xml:space="preserve"> (3.00)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(New Course)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DGME</w:t>
      </w:r>
      <w:r w:rsidRPr="00100BD6">
        <w:rPr>
          <w:rFonts w:asciiTheme="minorHAnsi" w:eastAsia="Times New Roman" w:hAnsiTheme="minorHAnsi" w:cstheme="minorHAnsi"/>
          <w:sz w:val="22"/>
          <w:szCs w:val="22"/>
        </w:rPr>
        <w:tab/>
        <w:t>104</w:t>
      </w:r>
      <w:r w:rsidRPr="00100BD6">
        <w:rPr>
          <w:rFonts w:asciiTheme="minorHAnsi" w:eastAsia="Times New Roman" w:hAnsiTheme="minorHAnsi" w:cstheme="minorHAnsi"/>
          <w:sz w:val="22"/>
          <w:szCs w:val="22"/>
        </w:rPr>
        <w:tab/>
        <w:t xml:space="preserve">Digital Media Career Pathways (3.00) </w:t>
      </w:r>
    </w:p>
    <w:p w:rsid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(Modified Course Proposa</w:t>
      </w:r>
      <w:r w:rsidR="00D62A5C">
        <w:rPr>
          <w:rFonts w:asciiTheme="minorHAnsi" w:eastAsia="Times New Roman" w:hAnsiTheme="minorHAnsi" w:cstheme="minorHAnsi"/>
          <w:sz w:val="22"/>
          <w:szCs w:val="22"/>
        </w:rPr>
        <w:t>l, change in Catalog Description</w:t>
      </w:r>
      <w:r w:rsidRPr="00100BD6">
        <w:rPr>
          <w:rFonts w:asciiTheme="minorHAnsi" w:eastAsia="Times New Roman" w:hAnsiTheme="minorHAnsi" w:cstheme="minorHAnsi"/>
          <w:sz w:val="22"/>
          <w:szCs w:val="22"/>
        </w:rPr>
        <w:t xml:space="preserve">) </w:t>
      </w:r>
    </w:p>
    <w:p w:rsidR="003C2B4F" w:rsidRPr="003C2B4F" w:rsidRDefault="003C2B4F" w:rsidP="003C2B4F">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3C2B4F">
        <w:rPr>
          <w:rFonts w:asciiTheme="minorHAnsi" w:eastAsia="Times New Roman" w:hAnsiTheme="minorHAnsi" w:cstheme="minorHAnsi"/>
          <w:sz w:val="22"/>
          <w:szCs w:val="22"/>
        </w:rPr>
        <w:t>MUS.</w:t>
      </w:r>
      <w:r w:rsidRPr="003C2B4F">
        <w:rPr>
          <w:rFonts w:asciiTheme="minorHAnsi" w:eastAsia="Times New Roman" w:hAnsiTheme="minorHAnsi" w:cstheme="minorHAnsi"/>
          <w:sz w:val="22"/>
          <w:szCs w:val="22"/>
        </w:rPr>
        <w:tab/>
        <w:t>101</w:t>
      </w:r>
      <w:r w:rsidRPr="003C2B4F">
        <w:rPr>
          <w:rFonts w:asciiTheme="minorHAnsi" w:eastAsia="Times New Roman" w:hAnsiTheme="minorHAnsi" w:cstheme="minorHAnsi"/>
          <w:sz w:val="22"/>
          <w:szCs w:val="22"/>
        </w:rPr>
        <w:tab/>
        <w:t>Musicianship I (3.00)</w:t>
      </w:r>
      <w:proofErr w:type="gramEnd"/>
      <w:r w:rsidRPr="003C2B4F">
        <w:rPr>
          <w:rFonts w:asciiTheme="minorHAnsi" w:eastAsia="Times New Roman" w:hAnsiTheme="minorHAnsi" w:cstheme="minorHAnsi"/>
          <w:sz w:val="22"/>
          <w:szCs w:val="22"/>
        </w:rPr>
        <w:t xml:space="preserve"> </w:t>
      </w:r>
    </w:p>
    <w:p w:rsidR="003C2B4F" w:rsidRPr="00100BD6" w:rsidRDefault="003C2B4F" w:rsidP="003C2B4F">
      <w:pPr>
        <w:pStyle w:val="ListParagraph"/>
        <w:tabs>
          <w:tab w:val="left" w:pos="1350"/>
          <w:tab w:val="left" w:pos="1980"/>
        </w:tabs>
        <w:ind w:left="1980" w:hanging="1260"/>
        <w:rPr>
          <w:rFonts w:asciiTheme="minorHAnsi" w:eastAsia="Times New Roman" w:hAnsiTheme="minorHAnsi" w:cstheme="minorHAnsi"/>
          <w:sz w:val="22"/>
          <w:szCs w:val="22"/>
        </w:rPr>
      </w:pPr>
      <w:r w:rsidRPr="003C2B4F">
        <w:rPr>
          <w:rFonts w:asciiTheme="minorHAnsi" w:eastAsia="Times New Roman" w:hAnsiTheme="minorHAnsi" w:cstheme="minorHAnsi"/>
          <w:sz w:val="22"/>
          <w:szCs w:val="22"/>
        </w:rPr>
        <w:tab/>
      </w:r>
      <w:r w:rsidRPr="003C2B4F">
        <w:rPr>
          <w:rFonts w:asciiTheme="minorHAnsi" w:eastAsia="Times New Roman" w:hAnsiTheme="minorHAnsi" w:cstheme="minorHAnsi"/>
          <w:sz w:val="22"/>
          <w:szCs w:val="22"/>
        </w:rPr>
        <w:tab/>
        <w:t>(Modified Course Proposal, changes in Catalog Description</w:t>
      </w:r>
      <w:r>
        <w:rPr>
          <w:rFonts w:asciiTheme="minorHAnsi" w:eastAsia="Times New Roman" w:hAnsiTheme="minorHAnsi" w:cstheme="minorHAnsi"/>
          <w:sz w:val="22"/>
          <w:szCs w:val="22"/>
        </w:rPr>
        <w:t>,</w:t>
      </w:r>
      <w:r w:rsidRPr="003C2B4F">
        <w:rPr>
          <w:rFonts w:asciiTheme="minorHAnsi" w:eastAsia="Times New Roman" w:hAnsiTheme="minorHAnsi" w:cstheme="minorHAnsi"/>
          <w:sz w:val="22"/>
          <w:szCs w:val="22"/>
        </w:rPr>
        <w:t xml:space="preserve"> Method of Evaluation, </w:t>
      </w:r>
      <w:r>
        <w:rPr>
          <w:rFonts w:asciiTheme="minorHAnsi" w:eastAsia="Times New Roman" w:hAnsiTheme="minorHAnsi" w:cstheme="minorHAnsi"/>
          <w:sz w:val="22"/>
          <w:szCs w:val="22"/>
        </w:rPr>
        <w:t xml:space="preserve">and </w:t>
      </w:r>
      <w:r w:rsidRPr="003C2B4F">
        <w:rPr>
          <w:rFonts w:asciiTheme="minorHAnsi" w:eastAsia="Times New Roman" w:hAnsiTheme="minorHAnsi" w:cstheme="minorHAnsi"/>
          <w:sz w:val="22"/>
          <w:szCs w:val="22"/>
        </w:rPr>
        <w:t>Method of Instruction)</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MUS.</w:t>
      </w:r>
      <w:r w:rsidRPr="00100BD6">
        <w:rPr>
          <w:rFonts w:asciiTheme="minorHAnsi" w:eastAsia="Times New Roman" w:hAnsiTheme="minorHAnsi" w:cstheme="minorHAnsi"/>
          <w:sz w:val="22"/>
          <w:szCs w:val="22"/>
        </w:rPr>
        <w:tab/>
        <w:t>131</w:t>
      </w:r>
      <w:r w:rsidRPr="00100BD6">
        <w:rPr>
          <w:rFonts w:asciiTheme="minorHAnsi" w:eastAsia="Times New Roman" w:hAnsiTheme="minorHAnsi" w:cstheme="minorHAnsi"/>
          <w:sz w:val="22"/>
          <w:szCs w:val="22"/>
        </w:rPr>
        <w:tab/>
      </w:r>
      <w:proofErr w:type="gramStart"/>
      <w:r w:rsidRPr="00100BD6">
        <w:rPr>
          <w:rFonts w:asciiTheme="minorHAnsi" w:eastAsia="Times New Roman" w:hAnsiTheme="minorHAnsi" w:cstheme="minorHAnsi"/>
          <w:sz w:val="22"/>
          <w:szCs w:val="22"/>
        </w:rPr>
        <w:t>Harmony</w:t>
      </w:r>
      <w:proofErr w:type="gramEnd"/>
      <w:r w:rsidRPr="00100BD6">
        <w:rPr>
          <w:rFonts w:asciiTheme="minorHAnsi" w:eastAsia="Times New Roman" w:hAnsiTheme="minorHAnsi" w:cstheme="minorHAnsi"/>
          <w:sz w:val="22"/>
          <w:szCs w:val="22"/>
        </w:rPr>
        <w:t xml:space="preserve"> I (3.00)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(Modified Course Proposal, changes in Assignments</w:t>
      </w:r>
      <w:r w:rsidR="00D62A5C">
        <w:rPr>
          <w:rFonts w:asciiTheme="minorHAnsi" w:eastAsia="Times New Roman" w:hAnsiTheme="minorHAnsi" w:cstheme="minorHAnsi"/>
          <w:sz w:val="22"/>
          <w:szCs w:val="22"/>
        </w:rPr>
        <w:t>,</w:t>
      </w:r>
      <w:r w:rsidRPr="00100BD6">
        <w:rPr>
          <w:rFonts w:asciiTheme="minorHAnsi" w:eastAsia="Times New Roman" w:hAnsiTheme="minorHAnsi" w:cstheme="minorHAnsi"/>
          <w:sz w:val="22"/>
          <w:szCs w:val="22"/>
        </w:rPr>
        <w:t xml:space="preserve"> Method of Evalua</w:t>
      </w:r>
      <w:r w:rsidR="00D62A5C">
        <w:rPr>
          <w:rFonts w:asciiTheme="minorHAnsi" w:eastAsia="Times New Roman" w:hAnsiTheme="minorHAnsi" w:cstheme="minorHAnsi"/>
          <w:sz w:val="22"/>
          <w:szCs w:val="22"/>
        </w:rPr>
        <w:t>tion, and Method of Instruction</w:t>
      </w:r>
      <w:r w:rsidRPr="00100BD6">
        <w:rPr>
          <w:rFonts w:asciiTheme="minorHAnsi" w:eastAsia="Times New Roman" w:hAnsiTheme="minorHAnsi" w:cstheme="minorHAnsi"/>
          <w:sz w:val="22"/>
          <w:szCs w:val="22"/>
        </w:rPr>
        <w:t xml:space="preserve">)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MUS.</w:t>
      </w:r>
      <w:r w:rsidRPr="00100BD6">
        <w:rPr>
          <w:rFonts w:asciiTheme="minorHAnsi" w:eastAsia="Times New Roman" w:hAnsiTheme="minorHAnsi" w:cstheme="minorHAnsi"/>
          <w:sz w:val="22"/>
          <w:szCs w:val="22"/>
        </w:rPr>
        <w:tab/>
        <w:t>470</w:t>
      </w:r>
      <w:r w:rsidRPr="00100BD6">
        <w:rPr>
          <w:rFonts w:asciiTheme="minorHAnsi" w:eastAsia="Times New Roman" w:hAnsiTheme="minorHAnsi" w:cstheme="minorHAnsi"/>
          <w:sz w:val="22"/>
          <w:szCs w:val="22"/>
        </w:rPr>
        <w:tab/>
        <w:t xml:space="preserve">Concert </w:t>
      </w:r>
      <w:proofErr w:type="gramStart"/>
      <w:r w:rsidRPr="00100BD6">
        <w:rPr>
          <w:rFonts w:asciiTheme="minorHAnsi" w:eastAsia="Times New Roman" w:hAnsiTheme="minorHAnsi" w:cstheme="minorHAnsi"/>
          <w:sz w:val="22"/>
          <w:szCs w:val="22"/>
        </w:rPr>
        <w:t>Choir</w:t>
      </w:r>
      <w:proofErr w:type="gramEnd"/>
      <w:r w:rsidRPr="00100BD6">
        <w:rPr>
          <w:rFonts w:asciiTheme="minorHAnsi" w:eastAsia="Times New Roman" w:hAnsiTheme="minorHAnsi" w:cstheme="minorHAnsi"/>
          <w:sz w:val="22"/>
          <w:szCs w:val="22"/>
        </w:rPr>
        <w:t xml:space="preserve"> (1.00)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(New Course)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SOSC</w:t>
      </w:r>
      <w:r w:rsidRPr="00100BD6">
        <w:rPr>
          <w:rFonts w:asciiTheme="minorHAnsi" w:eastAsia="Times New Roman" w:hAnsiTheme="minorHAnsi" w:cstheme="minorHAnsi"/>
          <w:sz w:val="22"/>
          <w:szCs w:val="22"/>
        </w:rPr>
        <w:tab/>
        <w:t>301</w:t>
      </w:r>
      <w:r w:rsidRPr="00100BD6">
        <w:rPr>
          <w:rFonts w:asciiTheme="minorHAnsi" w:eastAsia="Times New Roman" w:hAnsiTheme="minorHAnsi" w:cstheme="minorHAnsi"/>
          <w:sz w:val="22"/>
          <w:szCs w:val="22"/>
        </w:rPr>
        <w:tab/>
      </w:r>
      <w:proofErr w:type="gramStart"/>
      <w:r w:rsidRPr="00100BD6">
        <w:rPr>
          <w:rFonts w:asciiTheme="minorHAnsi" w:eastAsia="Times New Roman" w:hAnsiTheme="minorHAnsi" w:cstheme="minorHAnsi"/>
          <w:sz w:val="22"/>
          <w:szCs w:val="22"/>
        </w:rPr>
        <w:t>Introduction</w:t>
      </w:r>
      <w:proofErr w:type="gramEnd"/>
      <w:r w:rsidRPr="00100BD6">
        <w:rPr>
          <w:rFonts w:asciiTheme="minorHAnsi" w:eastAsia="Times New Roman" w:hAnsiTheme="minorHAnsi" w:cstheme="minorHAnsi"/>
          <w:sz w:val="22"/>
          <w:szCs w:val="22"/>
        </w:rPr>
        <w:t xml:space="preserve"> to Alcohol and Other Drug Studies (3.00)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(Modified Course Proposal, change in Recommended Preparation)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SOSC</w:t>
      </w:r>
      <w:r w:rsidRPr="00100BD6">
        <w:rPr>
          <w:rFonts w:asciiTheme="minorHAnsi" w:eastAsia="Times New Roman" w:hAnsiTheme="minorHAnsi" w:cstheme="minorHAnsi"/>
          <w:sz w:val="22"/>
          <w:szCs w:val="22"/>
        </w:rPr>
        <w:tab/>
        <w:t>302</w:t>
      </w:r>
      <w:r w:rsidRPr="00100BD6">
        <w:rPr>
          <w:rFonts w:asciiTheme="minorHAnsi" w:eastAsia="Times New Roman" w:hAnsiTheme="minorHAnsi" w:cstheme="minorHAnsi"/>
          <w:sz w:val="22"/>
          <w:szCs w:val="22"/>
        </w:rPr>
        <w:tab/>
        <w:t xml:space="preserve">Pharmacology and Physiological Effects of Alcohol and Other Drug Abuse (3.00) </w:t>
      </w:r>
    </w:p>
    <w:p w:rsidR="001C33DD"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(Modified Course Proposal, changes in Recommended Preparation, Student Learning Outcomes, </w:t>
      </w:r>
      <w:r w:rsidR="00D62A5C">
        <w:rPr>
          <w:rFonts w:asciiTheme="minorHAnsi" w:eastAsia="Times New Roman" w:hAnsiTheme="minorHAnsi" w:cstheme="minorHAnsi"/>
          <w:sz w:val="22"/>
          <w:szCs w:val="22"/>
        </w:rPr>
        <w:t xml:space="preserve">and </w:t>
      </w:r>
      <w:r w:rsidRPr="00100BD6">
        <w:rPr>
          <w:rFonts w:asciiTheme="minorHAnsi" w:eastAsia="Times New Roman" w:hAnsiTheme="minorHAnsi" w:cstheme="minorHAnsi"/>
          <w:sz w:val="22"/>
          <w:szCs w:val="22"/>
        </w:rPr>
        <w:t xml:space="preserve">Textbooks) </w:t>
      </w:r>
    </w:p>
    <w:p w:rsidR="00100BD6" w:rsidRPr="00100BD6" w:rsidRDefault="00100BD6" w:rsidP="001C33DD">
      <w:pPr>
        <w:pStyle w:val="ListParagraph"/>
        <w:tabs>
          <w:tab w:val="left" w:pos="1350"/>
          <w:tab w:val="left" w:pos="1980"/>
        </w:tabs>
        <w:ind w:left="1980" w:hanging="1260"/>
        <w:rPr>
          <w:rFonts w:asciiTheme="minorHAnsi" w:eastAsia="Times New Roman" w:hAnsiTheme="minorHAnsi" w:cstheme="minorHAnsi"/>
          <w:sz w:val="22"/>
          <w:szCs w:val="22"/>
        </w:rPr>
      </w:pP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b/>
          <w:i/>
          <w:sz w:val="22"/>
          <w:szCs w:val="22"/>
        </w:rPr>
      </w:pPr>
      <w:r w:rsidRPr="001C33DD">
        <w:rPr>
          <w:rFonts w:asciiTheme="minorHAnsi" w:eastAsia="Times New Roman" w:hAnsiTheme="minorHAnsi" w:cstheme="minorHAnsi"/>
          <w:b/>
          <w:i/>
          <w:sz w:val="22"/>
          <w:szCs w:val="22"/>
        </w:rPr>
        <w:t xml:space="preserve">Kinesiology/Dance/Athletics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DANC</w:t>
      </w:r>
      <w:r w:rsidRPr="00100BD6">
        <w:rPr>
          <w:rFonts w:asciiTheme="minorHAnsi" w:eastAsia="Times New Roman" w:hAnsiTheme="minorHAnsi" w:cstheme="minorHAnsi"/>
          <w:sz w:val="22"/>
          <w:szCs w:val="22"/>
        </w:rPr>
        <w:tab/>
        <w:t>161.1</w:t>
      </w:r>
      <w:r w:rsidRPr="00100BD6">
        <w:rPr>
          <w:rFonts w:asciiTheme="minorHAnsi" w:eastAsia="Times New Roman" w:hAnsiTheme="minorHAnsi" w:cstheme="minorHAnsi"/>
          <w:sz w:val="22"/>
          <w:szCs w:val="22"/>
        </w:rPr>
        <w:tab/>
        <w:t xml:space="preserve">Tango </w:t>
      </w:r>
      <w:proofErr w:type="spellStart"/>
      <w:r w:rsidRPr="00100BD6">
        <w:rPr>
          <w:rFonts w:asciiTheme="minorHAnsi" w:eastAsia="Times New Roman" w:hAnsiTheme="minorHAnsi" w:cstheme="minorHAnsi"/>
          <w:sz w:val="22"/>
          <w:szCs w:val="22"/>
        </w:rPr>
        <w:t>Argentino</w:t>
      </w:r>
      <w:proofErr w:type="spellEnd"/>
      <w:r w:rsidRPr="00100BD6">
        <w:rPr>
          <w:rFonts w:asciiTheme="minorHAnsi" w:eastAsia="Times New Roman" w:hAnsiTheme="minorHAnsi" w:cstheme="minorHAnsi"/>
          <w:sz w:val="22"/>
          <w:szCs w:val="22"/>
        </w:rPr>
        <w:t xml:space="preserve"> I (0.50 - 1.00)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(New Course)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DANC</w:t>
      </w:r>
      <w:r w:rsidRPr="00100BD6">
        <w:rPr>
          <w:rFonts w:asciiTheme="minorHAnsi" w:eastAsia="Times New Roman" w:hAnsiTheme="minorHAnsi" w:cstheme="minorHAnsi"/>
          <w:sz w:val="22"/>
          <w:szCs w:val="22"/>
        </w:rPr>
        <w:tab/>
        <w:t>161.2</w:t>
      </w:r>
      <w:r w:rsidRPr="00100BD6">
        <w:rPr>
          <w:rFonts w:asciiTheme="minorHAnsi" w:eastAsia="Times New Roman" w:hAnsiTheme="minorHAnsi" w:cstheme="minorHAnsi"/>
          <w:sz w:val="22"/>
          <w:szCs w:val="22"/>
        </w:rPr>
        <w:tab/>
        <w:t xml:space="preserve">Tango </w:t>
      </w:r>
      <w:proofErr w:type="spellStart"/>
      <w:r w:rsidRPr="00100BD6">
        <w:rPr>
          <w:rFonts w:asciiTheme="minorHAnsi" w:eastAsia="Times New Roman" w:hAnsiTheme="minorHAnsi" w:cstheme="minorHAnsi"/>
          <w:sz w:val="22"/>
          <w:szCs w:val="22"/>
        </w:rPr>
        <w:t>Argentino</w:t>
      </w:r>
      <w:proofErr w:type="spellEnd"/>
      <w:r w:rsidRPr="00100BD6">
        <w:rPr>
          <w:rFonts w:asciiTheme="minorHAnsi" w:eastAsia="Times New Roman" w:hAnsiTheme="minorHAnsi" w:cstheme="minorHAnsi"/>
          <w:sz w:val="22"/>
          <w:szCs w:val="22"/>
        </w:rPr>
        <w:t xml:space="preserve"> II (0.50 - 1.00)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(New Course)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DANC</w:t>
      </w:r>
      <w:r w:rsidRPr="00100BD6">
        <w:rPr>
          <w:rFonts w:asciiTheme="minorHAnsi" w:eastAsia="Times New Roman" w:hAnsiTheme="minorHAnsi" w:cstheme="minorHAnsi"/>
          <w:sz w:val="22"/>
          <w:szCs w:val="22"/>
        </w:rPr>
        <w:tab/>
        <w:t>161.3</w:t>
      </w:r>
      <w:r w:rsidRPr="00100BD6">
        <w:rPr>
          <w:rFonts w:asciiTheme="minorHAnsi" w:eastAsia="Times New Roman" w:hAnsiTheme="minorHAnsi" w:cstheme="minorHAnsi"/>
          <w:sz w:val="22"/>
          <w:szCs w:val="22"/>
        </w:rPr>
        <w:tab/>
        <w:t xml:space="preserve">Tango </w:t>
      </w:r>
      <w:proofErr w:type="spellStart"/>
      <w:r w:rsidRPr="00100BD6">
        <w:rPr>
          <w:rFonts w:asciiTheme="minorHAnsi" w:eastAsia="Times New Roman" w:hAnsiTheme="minorHAnsi" w:cstheme="minorHAnsi"/>
          <w:sz w:val="22"/>
          <w:szCs w:val="22"/>
        </w:rPr>
        <w:t>Argentino</w:t>
      </w:r>
      <w:proofErr w:type="spellEnd"/>
      <w:r w:rsidRPr="00100BD6">
        <w:rPr>
          <w:rFonts w:asciiTheme="minorHAnsi" w:eastAsia="Times New Roman" w:hAnsiTheme="minorHAnsi" w:cstheme="minorHAnsi"/>
          <w:sz w:val="22"/>
          <w:szCs w:val="22"/>
        </w:rPr>
        <w:t xml:space="preserve"> III (0.50 - 1.00)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(New Course)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DANC</w:t>
      </w:r>
      <w:r w:rsidRPr="00100BD6">
        <w:rPr>
          <w:rFonts w:asciiTheme="minorHAnsi" w:eastAsia="Times New Roman" w:hAnsiTheme="minorHAnsi" w:cstheme="minorHAnsi"/>
          <w:sz w:val="22"/>
          <w:szCs w:val="22"/>
        </w:rPr>
        <w:tab/>
        <w:t>161.4</w:t>
      </w:r>
      <w:r w:rsidRPr="00100BD6">
        <w:rPr>
          <w:rFonts w:asciiTheme="minorHAnsi" w:eastAsia="Times New Roman" w:hAnsiTheme="minorHAnsi" w:cstheme="minorHAnsi"/>
          <w:sz w:val="22"/>
          <w:szCs w:val="22"/>
        </w:rPr>
        <w:tab/>
        <w:t xml:space="preserve">Tango </w:t>
      </w:r>
      <w:proofErr w:type="spellStart"/>
      <w:r w:rsidRPr="00100BD6">
        <w:rPr>
          <w:rFonts w:asciiTheme="minorHAnsi" w:eastAsia="Times New Roman" w:hAnsiTheme="minorHAnsi" w:cstheme="minorHAnsi"/>
          <w:sz w:val="22"/>
          <w:szCs w:val="22"/>
        </w:rPr>
        <w:t>Argentino</w:t>
      </w:r>
      <w:proofErr w:type="spellEnd"/>
      <w:r w:rsidRPr="00100BD6">
        <w:rPr>
          <w:rFonts w:asciiTheme="minorHAnsi" w:eastAsia="Times New Roman" w:hAnsiTheme="minorHAnsi" w:cstheme="minorHAnsi"/>
          <w:sz w:val="22"/>
          <w:szCs w:val="22"/>
        </w:rPr>
        <w:t xml:space="preserve"> IV (0.50 - 1.00)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(New Course)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FITN</w:t>
      </w:r>
      <w:r w:rsidRPr="00100BD6">
        <w:rPr>
          <w:rFonts w:asciiTheme="minorHAnsi" w:eastAsia="Times New Roman" w:hAnsiTheme="minorHAnsi" w:cstheme="minorHAnsi"/>
          <w:sz w:val="22"/>
          <w:szCs w:val="22"/>
        </w:rPr>
        <w:tab/>
        <w:t>201.1</w:t>
      </w:r>
      <w:r w:rsidRPr="00100BD6">
        <w:rPr>
          <w:rFonts w:asciiTheme="minorHAnsi" w:eastAsia="Times New Roman" w:hAnsiTheme="minorHAnsi" w:cstheme="minorHAnsi"/>
          <w:sz w:val="22"/>
          <w:szCs w:val="22"/>
        </w:rPr>
        <w:tab/>
        <w:t xml:space="preserve">Beginning Weight Training (0.50 - 1.00)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(New Course) </w:t>
      </w: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b/>
          <w:i/>
          <w:sz w:val="22"/>
          <w:szCs w:val="22"/>
        </w:rPr>
      </w:pPr>
    </w:p>
    <w:p w:rsidR="001C33DD" w:rsidRPr="001C33DD" w:rsidRDefault="001C33DD" w:rsidP="001C33DD">
      <w:pPr>
        <w:pStyle w:val="ListParagraph"/>
        <w:tabs>
          <w:tab w:val="left" w:pos="1350"/>
          <w:tab w:val="left" w:pos="1980"/>
        </w:tabs>
        <w:ind w:left="1980" w:hanging="1260"/>
        <w:rPr>
          <w:rFonts w:asciiTheme="minorHAnsi" w:eastAsia="Times New Roman" w:hAnsiTheme="minorHAnsi" w:cstheme="minorHAnsi"/>
          <w:b/>
          <w:i/>
          <w:sz w:val="22"/>
          <w:szCs w:val="22"/>
        </w:rPr>
      </w:pPr>
      <w:r w:rsidRPr="001C33DD">
        <w:rPr>
          <w:rFonts w:asciiTheme="minorHAnsi" w:eastAsia="Times New Roman" w:hAnsiTheme="minorHAnsi" w:cstheme="minorHAnsi"/>
          <w:b/>
          <w:i/>
          <w:sz w:val="22"/>
          <w:szCs w:val="22"/>
        </w:rPr>
        <w:t xml:space="preserve">Mathematics/Science </w:t>
      </w:r>
      <w:bookmarkStart w:id="0" w:name="_GoBack"/>
      <w:bookmarkEnd w:id="0"/>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ENGR</w:t>
      </w:r>
      <w:r w:rsidRPr="00100BD6">
        <w:rPr>
          <w:rFonts w:asciiTheme="minorHAnsi" w:eastAsia="Times New Roman" w:hAnsiTheme="minorHAnsi" w:cstheme="minorHAnsi"/>
          <w:sz w:val="22"/>
          <w:szCs w:val="22"/>
        </w:rPr>
        <w:tab/>
        <w:t>230</w:t>
      </w:r>
      <w:r w:rsidRPr="00100BD6">
        <w:rPr>
          <w:rFonts w:asciiTheme="minorHAnsi" w:eastAsia="Times New Roman" w:hAnsiTheme="minorHAnsi" w:cstheme="minorHAnsi"/>
          <w:sz w:val="22"/>
          <w:szCs w:val="22"/>
        </w:rPr>
        <w:tab/>
        <w:t xml:space="preserve">Engineering Statics (3.00)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 xml:space="preserve">(Modified Course Proposal, change in </w:t>
      </w:r>
      <w:r w:rsidR="00D62A5C" w:rsidRPr="00100BD6">
        <w:rPr>
          <w:rFonts w:asciiTheme="minorHAnsi" w:eastAsia="Times New Roman" w:hAnsiTheme="minorHAnsi" w:cstheme="minorHAnsi"/>
          <w:sz w:val="22"/>
          <w:szCs w:val="22"/>
        </w:rPr>
        <w:t>TBA Hours</w:t>
      </w:r>
      <w:r w:rsidR="00D62A5C">
        <w:rPr>
          <w:rFonts w:asciiTheme="minorHAnsi" w:eastAsia="Times New Roman" w:hAnsiTheme="minorHAnsi" w:cstheme="minorHAnsi"/>
          <w:sz w:val="22"/>
          <w:szCs w:val="22"/>
        </w:rPr>
        <w:t>,</w:t>
      </w:r>
      <w:r w:rsidR="00D62A5C" w:rsidRPr="00100BD6">
        <w:rPr>
          <w:rFonts w:asciiTheme="minorHAnsi" w:eastAsia="Times New Roman" w:hAnsiTheme="minorHAnsi" w:cstheme="minorHAnsi"/>
          <w:sz w:val="22"/>
          <w:szCs w:val="22"/>
        </w:rPr>
        <w:t xml:space="preserve"> </w:t>
      </w:r>
      <w:r w:rsidRPr="00100BD6">
        <w:rPr>
          <w:rFonts w:asciiTheme="minorHAnsi" w:eastAsia="Times New Roman" w:hAnsiTheme="minorHAnsi" w:cstheme="minorHAnsi"/>
          <w:sz w:val="22"/>
          <w:szCs w:val="22"/>
        </w:rPr>
        <w:t xml:space="preserve">Distance Education </w:t>
      </w:r>
      <w:r w:rsidR="00D62A5C">
        <w:rPr>
          <w:rFonts w:asciiTheme="minorHAnsi" w:eastAsia="Times New Roman" w:hAnsiTheme="minorHAnsi" w:cstheme="minorHAnsi"/>
          <w:sz w:val="22"/>
          <w:szCs w:val="22"/>
        </w:rPr>
        <w:t>update</w:t>
      </w:r>
      <w:r w:rsidRPr="00100BD6">
        <w:rPr>
          <w:rFonts w:asciiTheme="minorHAnsi" w:eastAsia="Times New Roman" w:hAnsiTheme="minorHAnsi" w:cstheme="minorHAnsi"/>
          <w:sz w:val="22"/>
          <w:szCs w:val="22"/>
        </w:rPr>
        <w:t xml:space="preserve">) </w:t>
      </w:r>
    </w:p>
    <w:p w:rsidR="001C33DD"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proofErr w:type="gramStart"/>
      <w:r w:rsidRPr="00100BD6">
        <w:rPr>
          <w:rFonts w:asciiTheme="minorHAnsi" w:eastAsia="Times New Roman" w:hAnsiTheme="minorHAnsi" w:cstheme="minorHAnsi"/>
          <w:sz w:val="22"/>
          <w:szCs w:val="22"/>
        </w:rPr>
        <w:t>ENGR</w:t>
      </w:r>
      <w:r w:rsidRPr="00100BD6">
        <w:rPr>
          <w:rFonts w:asciiTheme="minorHAnsi" w:eastAsia="Times New Roman" w:hAnsiTheme="minorHAnsi" w:cstheme="minorHAnsi"/>
          <w:sz w:val="22"/>
          <w:szCs w:val="22"/>
        </w:rPr>
        <w:tab/>
        <w:t>270</w:t>
      </w:r>
      <w:r w:rsidRPr="00100BD6">
        <w:rPr>
          <w:rFonts w:asciiTheme="minorHAnsi" w:eastAsia="Times New Roman" w:hAnsiTheme="minorHAnsi" w:cstheme="minorHAnsi"/>
          <w:sz w:val="22"/>
          <w:szCs w:val="22"/>
        </w:rPr>
        <w:tab/>
        <w:t>Materials Science (3.00)</w:t>
      </w:r>
      <w:proofErr w:type="gramEnd"/>
      <w:r w:rsidRPr="00100BD6">
        <w:rPr>
          <w:rFonts w:asciiTheme="minorHAnsi" w:eastAsia="Times New Roman" w:hAnsiTheme="minorHAnsi" w:cstheme="minorHAnsi"/>
          <w:sz w:val="22"/>
          <w:szCs w:val="22"/>
        </w:rPr>
        <w:t xml:space="preserve"> </w:t>
      </w:r>
    </w:p>
    <w:p w:rsidR="00321215" w:rsidRPr="00100BD6" w:rsidRDefault="001C33DD" w:rsidP="001C33DD">
      <w:pPr>
        <w:pStyle w:val="ListParagraph"/>
        <w:tabs>
          <w:tab w:val="left" w:pos="1350"/>
          <w:tab w:val="left" w:pos="1980"/>
        </w:tabs>
        <w:ind w:left="1980" w:hanging="1260"/>
        <w:rPr>
          <w:rFonts w:asciiTheme="minorHAnsi" w:eastAsia="Times New Roman" w:hAnsiTheme="minorHAnsi" w:cstheme="minorHAnsi"/>
          <w:sz w:val="22"/>
          <w:szCs w:val="22"/>
        </w:rPr>
      </w:pPr>
      <w:r w:rsidRPr="00100BD6">
        <w:rPr>
          <w:rFonts w:asciiTheme="minorHAnsi" w:eastAsia="Times New Roman" w:hAnsiTheme="minorHAnsi" w:cstheme="minorHAnsi"/>
          <w:sz w:val="22"/>
          <w:szCs w:val="22"/>
        </w:rPr>
        <w:tab/>
      </w:r>
      <w:r w:rsidRPr="00100BD6">
        <w:rPr>
          <w:rFonts w:asciiTheme="minorHAnsi" w:eastAsia="Times New Roman" w:hAnsiTheme="minorHAnsi" w:cstheme="minorHAnsi"/>
          <w:sz w:val="22"/>
          <w:szCs w:val="22"/>
        </w:rPr>
        <w:tab/>
        <w:t>(Modified Course Proposal, change in T</w:t>
      </w:r>
      <w:r w:rsidR="00D62A5C">
        <w:rPr>
          <w:rFonts w:asciiTheme="minorHAnsi" w:eastAsia="Times New Roman" w:hAnsiTheme="minorHAnsi" w:cstheme="minorHAnsi"/>
          <w:sz w:val="22"/>
          <w:szCs w:val="22"/>
        </w:rPr>
        <w:t>BA Hours</w:t>
      </w:r>
      <w:r w:rsidRPr="00100BD6">
        <w:rPr>
          <w:rFonts w:asciiTheme="minorHAnsi" w:eastAsia="Times New Roman" w:hAnsiTheme="minorHAnsi" w:cstheme="minorHAnsi"/>
          <w:sz w:val="22"/>
          <w:szCs w:val="22"/>
        </w:rPr>
        <w:t>)</w:t>
      </w:r>
    </w:p>
    <w:sectPr w:rsidR="00321215" w:rsidRPr="00100BD6" w:rsidSect="00AB7D9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7D1"/>
    <w:multiLevelType w:val="hybridMultilevel"/>
    <w:tmpl w:val="E7380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C633F0"/>
    <w:multiLevelType w:val="hybridMultilevel"/>
    <w:tmpl w:val="87B0E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551971"/>
    <w:multiLevelType w:val="hybridMultilevel"/>
    <w:tmpl w:val="845C5A6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D676B54"/>
    <w:multiLevelType w:val="hybridMultilevel"/>
    <w:tmpl w:val="9470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044A2"/>
    <w:multiLevelType w:val="multilevel"/>
    <w:tmpl w:val="835CC0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9841CE1"/>
    <w:multiLevelType w:val="hybridMultilevel"/>
    <w:tmpl w:val="23666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F711B"/>
    <w:multiLevelType w:val="hybridMultilevel"/>
    <w:tmpl w:val="C9963BC4"/>
    <w:lvl w:ilvl="0" w:tplc="59C075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D0E35"/>
    <w:multiLevelType w:val="hybridMultilevel"/>
    <w:tmpl w:val="4EB02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824AF0"/>
    <w:multiLevelType w:val="hybridMultilevel"/>
    <w:tmpl w:val="26724E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BD303B"/>
    <w:multiLevelType w:val="hybridMultilevel"/>
    <w:tmpl w:val="FB68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D631F8A"/>
    <w:multiLevelType w:val="hybridMultilevel"/>
    <w:tmpl w:val="2E340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473A91"/>
    <w:multiLevelType w:val="hybridMultilevel"/>
    <w:tmpl w:val="19FAD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64358"/>
    <w:multiLevelType w:val="hybridMultilevel"/>
    <w:tmpl w:val="85989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4A0B4B"/>
    <w:multiLevelType w:val="hybridMultilevel"/>
    <w:tmpl w:val="E66695B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A9E27C7"/>
    <w:multiLevelType w:val="hybridMultilevel"/>
    <w:tmpl w:val="71FE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2A1D04"/>
    <w:multiLevelType w:val="hybridMultilevel"/>
    <w:tmpl w:val="94CE3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360979"/>
    <w:multiLevelType w:val="hybridMultilevel"/>
    <w:tmpl w:val="0D8AE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E966E7A"/>
    <w:multiLevelType w:val="hybridMultilevel"/>
    <w:tmpl w:val="CA9C5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84288A"/>
    <w:multiLevelType w:val="hybridMultilevel"/>
    <w:tmpl w:val="FD90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EE4603D"/>
    <w:multiLevelType w:val="hybridMultilevel"/>
    <w:tmpl w:val="820C8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861FC0"/>
    <w:multiLevelType w:val="hybridMultilevel"/>
    <w:tmpl w:val="9DDC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D06396"/>
    <w:multiLevelType w:val="hybridMultilevel"/>
    <w:tmpl w:val="99524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9148C6"/>
    <w:multiLevelType w:val="hybridMultilevel"/>
    <w:tmpl w:val="1C8A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814246"/>
    <w:multiLevelType w:val="hybridMultilevel"/>
    <w:tmpl w:val="552CE3E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DED2A95"/>
    <w:multiLevelType w:val="multilevel"/>
    <w:tmpl w:val="D164AA36"/>
    <w:lvl w:ilvl="0">
      <w:start w:val="1"/>
      <w:numFmt w:val="upperRoman"/>
      <w:lvlText w:val="%1."/>
      <w:lvlJc w:val="righ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61123C87"/>
    <w:multiLevelType w:val="hybridMultilevel"/>
    <w:tmpl w:val="316A2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25C417F"/>
    <w:multiLevelType w:val="hybridMultilevel"/>
    <w:tmpl w:val="E2F8F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537648"/>
    <w:multiLevelType w:val="hybridMultilevel"/>
    <w:tmpl w:val="058C1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4D1EC9"/>
    <w:multiLevelType w:val="hybridMultilevel"/>
    <w:tmpl w:val="61C09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D84786"/>
    <w:multiLevelType w:val="hybridMultilevel"/>
    <w:tmpl w:val="3332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1351A2"/>
    <w:multiLevelType w:val="multilevel"/>
    <w:tmpl w:val="D164AA36"/>
    <w:lvl w:ilvl="0">
      <w:start w:val="1"/>
      <w:numFmt w:val="upperRoman"/>
      <w:lvlText w:val="%1."/>
      <w:lvlJc w:val="righ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nsid w:val="765143E9"/>
    <w:multiLevelType w:val="hybridMultilevel"/>
    <w:tmpl w:val="0A026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5308EE"/>
    <w:multiLevelType w:val="hybridMultilevel"/>
    <w:tmpl w:val="631CA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25"/>
  </w:num>
  <w:num w:numId="3">
    <w:abstractNumId w:val="29"/>
  </w:num>
  <w:num w:numId="4">
    <w:abstractNumId w:val="31"/>
  </w:num>
  <w:num w:numId="5">
    <w:abstractNumId w:val="28"/>
  </w:num>
  <w:num w:numId="6">
    <w:abstractNumId w:val="9"/>
  </w:num>
  <w:num w:numId="7">
    <w:abstractNumId w:val="14"/>
  </w:num>
  <w:num w:numId="8">
    <w:abstractNumId w:val="4"/>
  </w:num>
  <w:num w:numId="9">
    <w:abstractNumId w:val="8"/>
  </w:num>
  <w:num w:numId="10">
    <w:abstractNumId w:val="10"/>
  </w:num>
  <w:num w:numId="11">
    <w:abstractNumId w:val="30"/>
  </w:num>
  <w:num w:numId="12">
    <w:abstractNumId w:val="6"/>
  </w:num>
  <w:num w:numId="13">
    <w:abstractNumId w:val="15"/>
  </w:num>
  <w:num w:numId="14">
    <w:abstractNumId w:val="27"/>
  </w:num>
  <w:num w:numId="15">
    <w:abstractNumId w:val="1"/>
  </w:num>
  <w:num w:numId="16">
    <w:abstractNumId w:val="23"/>
  </w:num>
  <w:num w:numId="17">
    <w:abstractNumId w:val="32"/>
  </w:num>
  <w:num w:numId="18">
    <w:abstractNumId w:val="20"/>
  </w:num>
  <w:num w:numId="19">
    <w:abstractNumId w:val="17"/>
  </w:num>
  <w:num w:numId="20">
    <w:abstractNumId w:val="26"/>
  </w:num>
  <w:num w:numId="21">
    <w:abstractNumId w:val="7"/>
  </w:num>
  <w:num w:numId="22">
    <w:abstractNumId w:val="0"/>
  </w:num>
  <w:num w:numId="23">
    <w:abstractNumId w:val="16"/>
  </w:num>
  <w:num w:numId="24">
    <w:abstractNumId w:val="12"/>
  </w:num>
  <w:num w:numId="25">
    <w:abstractNumId w:val="21"/>
  </w:num>
  <w:num w:numId="26">
    <w:abstractNumId w:val="2"/>
  </w:num>
  <w:num w:numId="27">
    <w:abstractNumId w:val="13"/>
  </w:num>
  <w:num w:numId="28">
    <w:abstractNumId w:val="5"/>
  </w:num>
  <w:num w:numId="29">
    <w:abstractNumId w:val="3"/>
  </w:num>
  <w:num w:numId="30">
    <w:abstractNumId w:val="11"/>
  </w:num>
  <w:num w:numId="31">
    <w:abstractNumId w:val="22"/>
  </w:num>
  <w:num w:numId="32">
    <w:abstractNumId w:val="1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31"/>
    <w:rsid w:val="00000551"/>
    <w:rsid w:val="000110E6"/>
    <w:rsid w:val="000245C5"/>
    <w:rsid w:val="00035157"/>
    <w:rsid w:val="000413D0"/>
    <w:rsid w:val="0004202A"/>
    <w:rsid w:val="00045C03"/>
    <w:rsid w:val="0005287E"/>
    <w:rsid w:val="00063949"/>
    <w:rsid w:val="000941F7"/>
    <w:rsid w:val="000A12B1"/>
    <w:rsid w:val="000A2239"/>
    <w:rsid w:val="000C27A2"/>
    <w:rsid w:val="000D57A1"/>
    <w:rsid w:val="000D6AC6"/>
    <w:rsid w:val="000D794C"/>
    <w:rsid w:val="000E160F"/>
    <w:rsid w:val="000E43A3"/>
    <w:rsid w:val="00100BD6"/>
    <w:rsid w:val="001012BC"/>
    <w:rsid w:val="001035E4"/>
    <w:rsid w:val="001123E1"/>
    <w:rsid w:val="00115474"/>
    <w:rsid w:val="00135284"/>
    <w:rsid w:val="001428E0"/>
    <w:rsid w:val="00156508"/>
    <w:rsid w:val="00161E62"/>
    <w:rsid w:val="0016200E"/>
    <w:rsid w:val="00166ACE"/>
    <w:rsid w:val="00173C7E"/>
    <w:rsid w:val="0019397E"/>
    <w:rsid w:val="001A0C76"/>
    <w:rsid w:val="001A4F58"/>
    <w:rsid w:val="001C33DD"/>
    <w:rsid w:val="001C532B"/>
    <w:rsid w:val="001D6A9A"/>
    <w:rsid w:val="001E1F0E"/>
    <w:rsid w:val="001E3098"/>
    <w:rsid w:val="001E4945"/>
    <w:rsid w:val="001E5DA5"/>
    <w:rsid w:val="001F71C5"/>
    <w:rsid w:val="00211A35"/>
    <w:rsid w:val="00231573"/>
    <w:rsid w:val="002621B0"/>
    <w:rsid w:val="00283FB5"/>
    <w:rsid w:val="00287599"/>
    <w:rsid w:val="0029759C"/>
    <w:rsid w:val="00297BE8"/>
    <w:rsid w:val="002A1392"/>
    <w:rsid w:val="002C5C9B"/>
    <w:rsid w:val="002D1634"/>
    <w:rsid w:val="002D24F0"/>
    <w:rsid w:val="002D511C"/>
    <w:rsid w:val="002E7C1D"/>
    <w:rsid w:val="00307155"/>
    <w:rsid w:val="0031729E"/>
    <w:rsid w:val="00321215"/>
    <w:rsid w:val="00335F83"/>
    <w:rsid w:val="00341BCC"/>
    <w:rsid w:val="003533D2"/>
    <w:rsid w:val="00364EEB"/>
    <w:rsid w:val="00370933"/>
    <w:rsid w:val="003725DC"/>
    <w:rsid w:val="00377D7D"/>
    <w:rsid w:val="00383E38"/>
    <w:rsid w:val="003A1941"/>
    <w:rsid w:val="003B106A"/>
    <w:rsid w:val="003C2B4F"/>
    <w:rsid w:val="003C4E44"/>
    <w:rsid w:val="003D71D6"/>
    <w:rsid w:val="003E087C"/>
    <w:rsid w:val="003F0CC9"/>
    <w:rsid w:val="003F3F09"/>
    <w:rsid w:val="003F570F"/>
    <w:rsid w:val="003F74A4"/>
    <w:rsid w:val="003F759A"/>
    <w:rsid w:val="00406F40"/>
    <w:rsid w:val="00427FF5"/>
    <w:rsid w:val="00436135"/>
    <w:rsid w:val="004426C6"/>
    <w:rsid w:val="00453711"/>
    <w:rsid w:val="0045554A"/>
    <w:rsid w:val="004726E5"/>
    <w:rsid w:val="00484D73"/>
    <w:rsid w:val="00495360"/>
    <w:rsid w:val="0049600A"/>
    <w:rsid w:val="004B6AA0"/>
    <w:rsid w:val="004C0A3B"/>
    <w:rsid w:val="004C448E"/>
    <w:rsid w:val="004C4665"/>
    <w:rsid w:val="004C4E66"/>
    <w:rsid w:val="004D314D"/>
    <w:rsid w:val="004E2BA6"/>
    <w:rsid w:val="004E7169"/>
    <w:rsid w:val="004F696C"/>
    <w:rsid w:val="00500869"/>
    <w:rsid w:val="00500BF1"/>
    <w:rsid w:val="005072E0"/>
    <w:rsid w:val="00525E5F"/>
    <w:rsid w:val="0053575E"/>
    <w:rsid w:val="00540110"/>
    <w:rsid w:val="00542F84"/>
    <w:rsid w:val="00543D4E"/>
    <w:rsid w:val="00546212"/>
    <w:rsid w:val="005577BC"/>
    <w:rsid w:val="00577FE5"/>
    <w:rsid w:val="00581908"/>
    <w:rsid w:val="00581B44"/>
    <w:rsid w:val="00591DF5"/>
    <w:rsid w:val="005A567B"/>
    <w:rsid w:val="005B49D4"/>
    <w:rsid w:val="005C4A0D"/>
    <w:rsid w:val="005C66B9"/>
    <w:rsid w:val="005D3C39"/>
    <w:rsid w:val="006109C6"/>
    <w:rsid w:val="00616E4A"/>
    <w:rsid w:val="0062219C"/>
    <w:rsid w:val="00622EC5"/>
    <w:rsid w:val="00631E9F"/>
    <w:rsid w:val="0065011D"/>
    <w:rsid w:val="00651140"/>
    <w:rsid w:val="00653D98"/>
    <w:rsid w:val="00654362"/>
    <w:rsid w:val="00655E48"/>
    <w:rsid w:val="00660B1E"/>
    <w:rsid w:val="006661C5"/>
    <w:rsid w:val="00673979"/>
    <w:rsid w:val="00674347"/>
    <w:rsid w:val="00677E90"/>
    <w:rsid w:val="00680589"/>
    <w:rsid w:val="0068291E"/>
    <w:rsid w:val="00685CFB"/>
    <w:rsid w:val="0068654A"/>
    <w:rsid w:val="006D0DA1"/>
    <w:rsid w:val="006D64FE"/>
    <w:rsid w:val="006E325D"/>
    <w:rsid w:val="006E38EE"/>
    <w:rsid w:val="00701734"/>
    <w:rsid w:val="0070694F"/>
    <w:rsid w:val="0071261A"/>
    <w:rsid w:val="00722FBE"/>
    <w:rsid w:val="00724654"/>
    <w:rsid w:val="00735046"/>
    <w:rsid w:val="007436A8"/>
    <w:rsid w:val="00747496"/>
    <w:rsid w:val="007478B4"/>
    <w:rsid w:val="00751DC2"/>
    <w:rsid w:val="00774342"/>
    <w:rsid w:val="007A4B67"/>
    <w:rsid w:val="007A7A3A"/>
    <w:rsid w:val="007B024B"/>
    <w:rsid w:val="007C0403"/>
    <w:rsid w:val="007E3814"/>
    <w:rsid w:val="007E5394"/>
    <w:rsid w:val="007E6DAD"/>
    <w:rsid w:val="007F6C21"/>
    <w:rsid w:val="00800F5B"/>
    <w:rsid w:val="008041B8"/>
    <w:rsid w:val="00810F34"/>
    <w:rsid w:val="008118DE"/>
    <w:rsid w:val="00830691"/>
    <w:rsid w:val="00830FF8"/>
    <w:rsid w:val="00854692"/>
    <w:rsid w:val="008619AC"/>
    <w:rsid w:val="00886C56"/>
    <w:rsid w:val="00893975"/>
    <w:rsid w:val="0089411C"/>
    <w:rsid w:val="008A0C92"/>
    <w:rsid w:val="008A6AF2"/>
    <w:rsid w:val="008C0AF1"/>
    <w:rsid w:val="008C5E3B"/>
    <w:rsid w:val="008D04F3"/>
    <w:rsid w:val="008D100B"/>
    <w:rsid w:val="008D1C5A"/>
    <w:rsid w:val="008D3DF2"/>
    <w:rsid w:val="008E174A"/>
    <w:rsid w:val="008E555D"/>
    <w:rsid w:val="008F1D0B"/>
    <w:rsid w:val="008F6C4A"/>
    <w:rsid w:val="009206ED"/>
    <w:rsid w:val="00922F3F"/>
    <w:rsid w:val="00927940"/>
    <w:rsid w:val="009354B4"/>
    <w:rsid w:val="00941A23"/>
    <w:rsid w:val="00944EB9"/>
    <w:rsid w:val="009507A5"/>
    <w:rsid w:val="0096089C"/>
    <w:rsid w:val="00961619"/>
    <w:rsid w:val="0097535E"/>
    <w:rsid w:val="00975EDE"/>
    <w:rsid w:val="00986C71"/>
    <w:rsid w:val="00993F68"/>
    <w:rsid w:val="009A6406"/>
    <w:rsid w:val="009A718E"/>
    <w:rsid w:val="009B7806"/>
    <w:rsid w:val="009C42E9"/>
    <w:rsid w:val="00A031DE"/>
    <w:rsid w:val="00A10D9D"/>
    <w:rsid w:val="00A24C19"/>
    <w:rsid w:val="00A316A5"/>
    <w:rsid w:val="00A45E34"/>
    <w:rsid w:val="00A6247C"/>
    <w:rsid w:val="00A63930"/>
    <w:rsid w:val="00A67BFA"/>
    <w:rsid w:val="00A83DF5"/>
    <w:rsid w:val="00A87D64"/>
    <w:rsid w:val="00A94318"/>
    <w:rsid w:val="00AA018A"/>
    <w:rsid w:val="00AA30F7"/>
    <w:rsid w:val="00AB7B1B"/>
    <w:rsid w:val="00AB7D99"/>
    <w:rsid w:val="00AC2669"/>
    <w:rsid w:val="00AC593E"/>
    <w:rsid w:val="00AD0BFD"/>
    <w:rsid w:val="00AD22CA"/>
    <w:rsid w:val="00AF2A95"/>
    <w:rsid w:val="00B035DF"/>
    <w:rsid w:val="00B2192F"/>
    <w:rsid w:val="00B21D5F"/>
    <w:rsid w:val="00B5063F"/>
    <w:rsid w:val="00B7348B"/>
    <w:rsid w:val="00B77BB2"/>
    <w:rsid w:val="00B80103"/>
    <w:rsid w:val="00B860BF"/>
    <w:rsid w:val="00BA0750"/>
    <w:rsid w:val="00BA10EA"/>
    <w:rsid w:val="00BB7D37"/>
    <w:rsid w:val="00BE6A39"/>
    <w:rsid w:val="00C0537B"/>
    <w:rsid w:val="00C33D8D"/>
    <w:rsid w:val="00C52A5A"/>
    <w:rsid w:val="00C5347E"/>
    <w:rsid w:val="00C54E12"/>
    <w:rsid w:val="00C629AF"/>
    <w:rsid w:val="00C75DF8"/>
    <w:rsid w:val="00C77E0D"/>
    <w:rsid w:val="00C81D96"/>
    <w:rsid w:val="00C87C60"/>
    <w:rsid w:val="00C90963"/>
    <w:rsid w:val="00CB49C5"/>
    <w:rsid w:val="00CC4F26"/>
    <w:rsid w:val="00CD6A3B"/>
    <w:rsid w:val="00CF72D5"/>
    <w:rsid w:val="00D04704"/>
    <w:rsid w:val="00D1692F"/>
    <w:rsid w:val="00D20531"/>
    <w:rsid w:val="00D30C52"/>
    <w:rsid w:val="00D326C8"/>
    <w:rsid w:val="00D433FE"/>
    <w:rsid w:val="00D46A2A"/>
    <w:rsid w:val="00D51AFC"/>
    <w:rsid w:val="00D62A5C"/>
    <w:rsid w:val="00D65E00"/>
    <w:rsid w:val="00D6694D"/>
    <w:rsid w:val="00D71414"/>
    <w:rsid w:val="00D75552"/>
    <w:rsid w:val="00D853DD"/>
    <w:rsid w:val="00D91185"/>
    <w:rsid w:val="00DA6540"/>
    <w:rsid w:val="00DA68EB"/>
    <w:rsid w:val="00DB48D5"/>
    <w:rsid w:val="00DC30B4"/>
    <w:rsid w:val="00DC3ACF"/>
    <w:rsid w:val="00DC66DF"/>
    <w:rsid w:val="00DD4330"/>
    <w:rsid w:val="00DD6998"/>
    <w:rsid w:val="00DF032F"/>
    <w:rsid w:val="00DF3601"/>
    <w:rsid w:val="00DF3760"/>
    <w:rsid w:val="00E06DBF"/>
    <w:rsid w:val="00E23352"/>
    <w:rsid w:val="00E272D2"/>
    <w:rsid w:val="00E27834"/>
    <w:rsid w:val="00E31D39"/>
    <w:rsid w:val="00E33301"/>
    <w:rsid w:val="00E406AA"/>
    <w:rsid w:val="00E56F19"/>
    <w:rsid w:val="00E66082"/>
    <w:rsid w:val="00E67781"/>
    <w:rsid w:val="00E842E5"/>
    <w:rsid w:val="00E879CE"/>
    <w:rsid w:val="00E91267"/>
    <w:rsid w:val="00E93D3F"/>
    <w:rsid w:val="00EA12D6"/>
    <w:rsid w:val="00EA7C51"/>
    <w:rsid w:val="00EB219D"/>
    <w:rsid w:val="00ED7CE2"/>
    <w:rsid w:val="00EE19DD"/>
    <w:rsid w:val="00EE4DC2"/>
    <w:rsid w:val="00EF3CFA"/>
    <w:rsid w:val="00EF3DDC"/>
    <w:rsid w:val="00EF51A0"/>
    <w:rsid w:val="00F010B0"/>
    <w:rsid w:val="00F0542E"/>
    <w:rsid w:val="00F1129D"/>
    <w:rsid w:val="00F2672B"/>
    <w:rsid w:val="00F27709"/>
    <w:rsid w:val="00F31427"/>
    <w:rsid w:val="00F34DBA"/>
    <w:rsid w:val="00F45280"/>
    <w:rsid w:val="00F45ABB"/>
    <w:rsid w:val="00F45DC8"/>
    <w:rsid w:val="00F520B8"/>
    <w:rsid w:val="00F55F96"/>
    <w:rsid w:val="00F7108B"/>
    <w:rsid w:val="00FA299E"/>
    <w:rsid w:val="00FB2B01"/>
    <w:rsid w:val="00FC0346"/>
    <w:rsid w:val="00FC04BA"/>
    <w:rsid w:val="00FC1C43"/>
    <w:rsid w:val="00FE671C"/>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31"/>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20531"/>
    <w:pPr>
      <w:spacing w:before="100" w:beforeAutospacing="1" w:after="100" w:afterAutospacing="1"/>
      <w:jc w:val="center"/>
    </w:pPr>
  </w:style>
  <w:style w:type="character" w:styleId="Strong">
    <w:name w:val="Strong"/>
    <w:basedOn w:val="DefaultParagraphFont"/>
    <w:uiPriority w:val="22"/>
    <w:qFormat/>
    <w:rsid w:val="00D20531"/>
    <w:rPr>
      <w:b/>
      <w:bCs/>
    </w:rPr>
  </w:style>
  <w:style w:type="paragraph" w:styleId="ListParagraph">
    <w:name w:val="List Paragraph"/>
    <w:basedOn w:val="Normal"/>
    <w:uiPriority w:val="34"/>
    <w:qFormat/>
    <w:rsid w:val="00370933"/>
    <w:pPr>
      <w:ind w:left="720"/>
      <w:contextualSpacing/>
    </w:pPr>
  </w:style>
  <w:style w:type="paragraph" w:styleId="BalloonText">
    <w:name w:val="Balloon Text"/>
    <w:basedOn w:val="Normal"/>
    <w:link w:val="BalloonTextChar"/>
    <w:uiPriority w:val="99"/>
    <w:semiHidden/>
    <w:unhideWhenUsed/>
    <w:rsid w:val="007436A8"/>
    <w:rPr>
      <w:rFonts w:ascii="Tahoma" w:hAnsi="Tahoma" w:cs="Tahoma"/>
      <w:sz w:val="16"/>
      <w:szCs w:val="16"/>
    </w:rPr>
  </w:style>
  <w:style w:type="character" w:customStyle="1" w:styleId="BalloonTextChar">
    <w:name w:val="Balloon Text Char"/>
    <w:basedOn w:val="DefaultParagraphFont"/>
    <w:link w:val="BalloonText"/>
    <w:uiPriority w:val="99"/>
    <w:semiHidden/>
    <w:rsid w:val="007436A8"/>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31"/>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D20531"/>
    <w:pPr>
      <w:spacing w:before="100" w:beforeAutospacing="1" w:after="100" w:afterAutospacing="1"/>
      <w:jc w:val="center"/>
    </w:pPr>
  </w:style>
  <w:style w:type="character" w:styleId="Strong">
    <w:name w:val="Strong"/>
    <w:basedOn w:val="DefaultParagraphFont"/>
    <w:uiPriority w:val="22"/>
    <w:qFormat/>
    <w:rsid w:val="00D20531"/>
    <w:rPr>
      <w:b/>
      <w:bCs/>
    </w:rPr>
  </w:style>
  <w:style w:type="paragraph" w:styleId="ListParagraph">
    <w:name w:val="List Paragraph"/>
    <w:basedOn w:val="Normal"/>
    <w:uiPriority w:val="34"/>
    <w:qFormat/>
    <w:rsid w:val="00370933"/>
    <w:pPr>
      <w:ind w:left="720"/>
      <w:contextualSpacing/>
    </w:pPr>
  </w:style>
  <w:style w:type="paragraph" w:styleId="BalloonText">
    <w:name w:val="Balloon Text"/>
    <w:basedOn w:val="Normal"/>
    <w:link w:val="BalloonTextChar"/>
    <w:uiPriority w:val="99"/>
    <w:semiHidden/>
    <w:unhideWhenUsed/>
    <w:rsid w:val="007436A8"/>
    <w:rPr>
      <w:rFonts w:ascii="Tahoma" w:hAnsi="Tahoma" w:cs="Tahoma"/>
      <w:sz w:val="16"/>
      <w:szCs w:val="16"/>
    </w:rPr>
  </w:style>
  <w:style w:type="character" w:customStyle="1" w:styleId="BalloonTextChar">
    <w:name w:val="Balloon Text Char"/>
    <w:basedOn w:val="DefaultParagraphFont"/>
    <w:link w:val="BalloonText"/>
    <w:uiPriority w:val="99"/>
    <w:semiHidden/>
    <w:rsid w:val="007436A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05148">
      <w:bodyDiv w:val="1"/>
      <w:marLeft w:val="0"/>
      <w:marRight w:val="0"/>
      <w:marTop w:val="0"/>
      <w:marBottom w:val="0"/>
      <w:divBdr>
        <w:top w:val="none" w:sz="0" w:space="0" w:color="auto"/>
        <w:left w:val="none" w:sz="0" w:space="0" w:color="auto"/>
        <w:bottom w:val="none" w:sz="0" w:space="0" w:color="auto"/>
        <w:right w:val="none" w:sz="0" w:space="0" w:color="auto"/>
      </w:divBdr>
    </w:div>
    <w:div w:id="20623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Delaplaine, Ada</dc:creator>
  <cp:lastModifiedBy>Yang, Annie</cp:lastModifiedBy>
  <cp:revision>9</cp:revision>
  <cp:lastPrinted>2013-11-08T20:46:00Z</cp:lastPrinted>
  <dcterms:created xsi:type="dcterms:W3CDTF">2013-12-03T00:06:00Z</dcterms:created>
  <dcterms:modified xsi:type="dcterms:W3CDTF">2013-12-04T22:33:00Z</dcterms:modified>
</cp:coreProperties>
</file>